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E0" w:rsidRDefault="00001EE0" w:rsidP="00001EE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РОССИЙСКАЯ ФЕДЕРАЦИЯ </w:t>
      </w:r>
    </w:p>
    <w:p w:rsidR="00001EE0" w:rsidRDefault="00001EE0" w:rsidP="00001E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ПРИМОРСКИЙ КРАЙ</w:t>
      </w:r>
    </w:p>
    <w:p w:rsidR="00001EE0" w:rsidRDefault="00001EE0" w:rsidP="00001E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МУНИЦИПАЛЬНЫЙ КОМИТЕТ </w:t>
      </w:r>
    </w:p>
    <w:p w:rsidR="00001EE0" w:rsidRDefault="00001EE0" w:rsidP="00001E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ГОРНОКЛЮЧЕВСКОГО ГОРОДСКОГО ПОСЕЛЕНИЯ</w:t>
      </w:r>
    </w:p>
    <w:p w:rsidR="00001EE0" w:rsidRDefault="00001EE0" w:rsidP="00001E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II СОЗЫВ)</w:t>
      </w:r>
    </w:p>
    <w:p w:rsidR="00001EE0" w:rsidRDefault="00001EE0" w:rsidP="00001EE0">
      <w:pPr>
        <w:jc w:val="center"/>
        <w:rPr>
          <w:b/>
          <w:sz w:val="28"/>
          <w:szCs w:val="28"/>
        </w:rPr>
      </w:pPr>
    </w:p>
    <w:p w:rsidR="00001EE0" w:rsidRDefault="00001EE0" w:rsidP="00001E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01EE0" w:rsidRDefault="00001EE0" w:rsidP="00001EE0">
      <w:pPr>
        <w:jc w:val="center"/>
        <w:rPr>
          <w:b/>
          <w:sz w:val="28"/>
          <w:szCs w:val="28"/>
        </w:rPr>
      </w:pPr>
    </w:p>
    <w:p w:rsidR="00001EE0" w:rsidRDefault="00001EE0" w:rsidP="00001E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18 » ноября 2010 года                                                                     </w:t>
      </w:r>
      <w:r w:rsidR="00D712C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№ 23</w:t>
      </w:r>
    </w:p>
    <w:p w:rsidR="00001EE0" w:rsidRDefault="00001EE0" w:rsidP="00001EE0">
      <w:pPr>
        <w:rPr>
          <w:b/>
          <w:sz w:val="28"/>
          <w:szCs w:val="28"/>
        </w:rPr>
      </w:pPr>
    </w:p>
    <w:p w:rsidR="00001EE0" w:rsidRPr="008D4C18" w:rsidRDefault="00001EE0" w:rsidP="00001E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решения о</w:t>
      </w:r>
      <w:r w:rsidRPr="008D4C18">
        <w:rPr>
          <w:b/>
          <w:sz w:val="28"/>
          <w:szCs w:val="28"/>
        </w:rPr>
        <w:t>б утверждени</w:t>
      </w:r>
      <w:r>
        <w:rPr>
          <w:b/>
          <w:sz w:val="28"/>
          <w:szCs w:val="28"/>
        </w:rPr>
        <w:t>и</w:t>
      </w:r>
      <w:r w:rsidRPr="008D4C18">
        <w:rPr>
          <w:b/>
          <w:sz w:val="28"/>
          <w:szCs w:val="28"/>
        </w:rPr>
        <w:t xml:space="preserve"> муниципальной программы </w:t>
      </w:r>
      <w:r w:rsidR="00AD67BC" w:rsidRPr="008D4C18">
        <w:rPr>
          <w:b/>
          <w:sz w:val="28"/>
          <w:szCs w:val="28"/>
        </w:rPr>
        <w:t>«Энергосбережени</w:t>
      </w:r>
      <w:r w:rsidR="00AD67BC">
        <w:rPr>
          <w:b/>
          <w:sz w:val="28"/>
          <w:szCs w:val="28"/>
        </w:rPr>
        <w:t>е</w:t>
      </w:r>
      <w:r w:rsidR="00AD67BC" w:rsidRPr="008D4C18">
        <w:rPr>
          <w:b/>
          <w:sz w:val="28"/>
          <w:szCs w:val="28"/>
        </w:rPr>
        <w:t xml:space="preserve"> и повышение энергетической эффективности </w:t>
      </w:r>
      <w:r w:rsidR="00AD67BC">
        <w:rPr>
          <w:b/>
          <w:sz w:val="28"/>
          <w:szCs w:val="28"/>
        </w:rPr>
        <w:t>на территории муниципального образования «</w:t>
      </w:r>
      <w:r w:rsidR="00AD67BC" w:rsidRPr="008D4C18">
        <w:rPr>
          <w:b/>
          <w:sz w:val="28"/>
          <w:szCs w:val="28"/>
        </w:rPr>
        <w:t>Горноключевско</w:t>
      </w:r>
      <w:r w:rsidR="00AD67BC">
        <w:rPr>
          <w:b/>
          <w:sz w:val="28"/>
          <w:szCs w:val="28"/>
        </w:rPr>
        <w:t>е</w:t>
      </w:r>
      <w:r w:rsidR="00AD67BC" w:rsidRPr="008D4C18">
        <w:rPr>
          <w:b/>
          <w:sz w:val="28"/>
          <w:szCs w:val="28"/>
        </w:rPr>
        <w:t xml:space="preserve"> городско</w:t>
      </w:r>
      <w:r w:rsidR="00AD67BC">
        <w:rPr>
          <w:b/>
          <w:sz w:val="28"/>
          <w:szCs w:val="28"/>
        </w:rPr>
        <w:t xml:space="preserve">е </w:t>
      </w:r>
      <w:r w:rsidR="00AD67BC" w:rsidRPr="008D4C18">
        <w:rPr>
          <w:b/>
          <w:sz w:val="28"/>
          <w:szCs w:val="28"/>
        </w:rPr>
        <w:t>поселени</w:t>
      </w:r>
      <w:r w:rsidR="00AD67BC">
        <w:rPr>
          <w:b/>
          <w:sz w:val="28"/>
          <w:szCs w:val="28"/>
        </w:rPr>
        <w:t>е»</w:t>
      </w:r>
      <w:r w:rsidR="00AD67BC" w:rsidRPr="008D4C18">
        <w:rPr>
          <w:b/>
          <w:sz w:val="28"/>
          <w:szCs w:val="28"/>
        </w:rPr>
        <w:t xml:space="preserve"> </w:t>
      </w:r>
      <w:r w:rsidR="00AD67BC">
        <w:rPr>
          <w:b/>
          <w:sz w:val="28"/>
          <w:szCs w:val="28"/>
        </w:rPr>
        <w:t xml:space="preserve">на </w:t>
      </w:r>
      <w:r w:rsidR="00AD67BC" w:rsidRPr="008D4C18">
        <w:rPr>
          <w:b/>
          <w:sz w:val="28"/>
          <w:szCs w:val="28"/>
        </w:rPr>
        <w:t>2010 – 2014</w:t>
      </w:r>
      <w:r w:rsidR="00AD67BC">
        <w:rPr>
          <w:b/>
          <w:sz w:val="28"/>
          <w:szCs w:val="28"/>
        </w:rPr>
        <w:t xml:space="preserve"> годы</w:t>
      </w:r>
      <w:r w:rsidR="00AD67BC" w:rsidRPr="008D4C18">
        <w:rPr>
          <w:b/>
          <w:sz w:val="28"/>
          <w:szCs w:val="28"/>
        </w:rPr>
        <w:t>»</w:t>
      </w:r>
      <w:r w:rsidR="00AD67BC">
        <w:rPr>
          <w:b/>
          <w:sz w:val="28"/>
          <w:szCs w:val="28"/>
        </w:rPr>
        <w:t>.</w:t>
      </w:r>
    </w:p>
    <w:p w:rsidR="00001EE0" w:rsidRDefault="00001EE0" w:rsidP="00001EE0">
      <w:pPr>
        <w:ind w:firstLine="5040"/>
        <w:rPr>
          <w:sz w:val="28"/>
          <w:szCs w:val="28"/>
        </w:rPr>
      </w:pPr>
    </w:p>
    <w:p w:rsidR="00001EE0" w:rsidRDefault="00001EE0" w:rsidP="00001EE0">
      <w:pPr>
        <w:ind w:firstLine="5040"/>
        <w:rPr>
          <w:sz w:val="28"/>
          <w:szCs w:val="28"/>
        </w:rPr>
      </w:pPr>
      <w:r>
        <w:rPr>
          <w:sz w:val="28"/>
          <w:szCs w:val="28"/>
        </w:rPr>
        <w:t xml:space="preserve">Принято решением муниципального </w:t>
      </w:r>
    </w:p>
    <w:p w:rsidR="00001EE0" w:rsidRDefault="00D712CA" w:rsidP="00001EE0">
      <w:pPr>
        <w:ind w:firstLine="5040"/>
        <w:rPr>
          <w:sz w:val="28"/>
          <w:szCs w:val="28"/>
        </w:rPr>
      </w:pPr>
      <w:r>
        <w:rPr>
          <w:sz w:val="28"/>
          <w:szCs w:val="28"/>
        </w:rPr>
        <w:t>к</w:t>
      </w:r>
      <w:r w:rsidR="00001EE0">
        <w:rPr>
          <w:sz w:val="28"/>
          <w:szCs w:val="28"/>
        </w:rPr>
        <w:t xml:space="preserve">омитета Горноключевского </w:t>
      </w:r>
    </w:p>
    <w:p w:rsidR="00001EE0" w:rsidRDefault="00001EE0" w:rsidP="00001EE0">
      <w:pPr>
        <w:ind w:firstLine="5040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:rsidR="00001EE0" w:rsidRDefault="00001EE0" w:rsidP="00001EE0">
      <w:pPr>
        <w:ind w:firstLine="5040"/>
        <w:rPr>
          <w:sz w:val="28"/>
          <w:szCs w:val="28"/>
        </w:rPr>
      </w:pPr>
      <w:r>
        <w:rPr>
          <w:sz w:val="28"/>
          <w:szCs w:val="28"/>
        </w:rPr>
        <w:t>№ 22 от 18.11.2010 г.</w:t>
      </w:r>
    </w:p>
    <w:p w:rsidR="00001EE0" w:rsidRDefault="00001EE0" w:rsidP="00001EE0">
      <w:pPr>
        <w:ind w:firstLine="5040"/>
        <w:rPr>
          <w:sz w:val="28"/>
          <w:szCs w:val="28"/>
        </w:rPr>
      </w:pPr>
    </w:p>
    <w:p w:rsidR="00001EE0" w:rsidRDefault="00001EE0" w:rsidP="00001E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повышения энергетической эффективности при производстве, передаче и потреблении энергетических ресурсов в Горноключевском городском поселении, создания условий для перевода экономики и бюджетной сферы муниципального образования на энергосберегающий путь развития, в соответствии с Федеральными законами № 261-ФЗ от 23.11.2009г. «Об энергоснабжении и о повышении энергетической эффективности и о внесении изменений в отдельные законодательные акты Российской Федерации», № 131-ФЗ от 0</w:t>
      </w:r>
      <w:r w:rsidR="00D712CA">
        <w:rPr>
          <w:sz w:val="28"/>
          <w:szCs w:val="28"/>
        </w:rPr>
        <w:t>6.10. 2003г.</w:t>
      </w:r>
      <w:r>
        <w:rPr>
          <w:sz w:val="28"/>
          <w:szCs w:val="28"/>
        </w:rPr>
        <w:t xml:space="preserve"> </w:t>
      </w:r>
      <w:r w:rsidR="00D712CA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Федерации», Указом Пр</w:t>
      </w:r>
      <w:r w:rsidR="00D712CA">
        <w:rPr>
          <w:sz w:val="28"/>
          <w:szCs w:val="28"/>
        </w:rPr>
        <w:t>езидента РФ от 04.06.2008 г. №</w:t>
      </w:r>
      <w:r>
        <w:rPr>
          <w:sz w:val="28"/>
          <w:szCs w:val="28"/>
        </w:rPr>
        <w:t>889 «О некоторых мерах по повышению энергетической и экологической эффективности Российской экономики», Постановлением правительства Российской Федерации от 31.12.2009г. №1225 «О требованиях к региональным и муниципальным программ  в области энергоснабжения и повышения энергетической эффективности», Приказом министерства экономического развития Российской Федерации от 17.02.2010г. №61 «Об утверждении примерного перечня мероприятий в области энергоснабжения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энергоснабжения и повышения энергетической эффективности», руководствуясь Уставом Горноключевского городского поселения, Муниципальный комитет Горноключевского городского поселения</w:t>
      </w:r>
    </w:p>
    <w:p w:rsidR="00001EE0" w:rsidRPr="000C619A" w:rsidRDefault="00001EE0" w:rsidP="00001EE0">
      <w:pPr>
        <w:rPr>
          <w:sz w:val="22"/>
          <w:szCs w:val="22"/>
        </w:rPr>
      </w:pPr>
    </w:p>
    <w:p w:rsidR="00001EE0" w:rsidRDefault="00001EE0" w:rsidP="00001EE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РЕШИЛ: </w:t>
      </w:r>
    </w:p>
    <w:p w:rsidR="00001EE0" w:rsidRDefault="00001EE0" w:rsidP="00AD67BC">
      <w:pPr>
        <w:numPr>
          <w:ilvl w:val="0"/>
          <w:numId w:val="1"/>
        </w:numPr>
        <w:tabs>
          <w:tab w:val="clear" w:pos="570"/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муниципальную программу </w:t>
      </w:r>
      <w:r w:rsidR="00AD67BC" w:rsidRPr="00AD67BC">
        <w:rPr>
          <w:sz w:val="28"/>
          <w:szCs w:val="28"/>
        </w:rPr>
        <w:t xml:space="preserve">«Энергосбережение и повышение энергетической эффективности на территории муниципального образования </w:t>
      </w:r>
      <w:r w:rsidR="00AD67BC" w:rsidRPr="00AD67BC">
        <w:rPr>
          <w:sz w:val="28"/>
          <w:szCs w:val="28"/>
        </w:rPr>
        <w:lastRenderedPageBreak/>
        <w:t>«Горноключевское городское поселение» на 2010 – 2014 годы»</w:t>
      </w:r>
      <w:r w:rsidR="00D712CA">
        <w:rPr>
          <w:sz w:val="28"/>
          <w:szCs w:val="28"/>
        </w:rPr>
        <w:t xml:space="preserve"> согласно приложению №1 к настоящему решению.</w:t>
      </w:r>
    </w:p>
    <w:p w:rsidR="00001EE0" w:rsidRDefault="00001EE0" w:rsidP="00AD67BC">
      <w:pPr>
        <w:numPr>
          <w:ilvl w:val="0"/>
          <w:numId w:val="1"/>
        </w:numPr>
        <w:tabs>
          <w:tab w:val="clear" w:pos="570"/>
          <w:tab w:val="num" w:pos="36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 момента </w:t>
      </w:r>
      <w:r w:rsidR="0052755E">
        <w:rPr>
          <w:sz w:val="28"/>
          <w:szCs w:val="28"/>
        </w:rPr>
        <w:t>обнародован</w:t>
      </w:r>
      <w:r>
        <w:rPr>
          <w:sz w:val="28"/>
          <w:szCs w:val="28"/>
        </w:rPr>
        <w:t>ия.</w:t>
      </w:r>
    </w:p>
    <w:p w:rsidR="000C619A" w:rsidRDefault="000C619A" w:rsidP="00001EE0">
      <w:pPr>
        <w:ind w:left="210"/>
        <w:rPr>
          <w:sz w:val="16"/>
          <w:szCs w:val="16"/>
        </w:rPr>
      </w:pPr>
    </w:p>
    <w:p w:rsidR="00F867DE" w:rsidRDefault="00F867DE" w:rsidP="00001EE0">
      <w:pPr>
        <w:ind w:left="210"/>
        <w:rPr>
          <w:sz w:val="16"/>
          <w:szCs w:val="16"/>
        </w:rPr>
      </w:pPr>
    </w:p>
    <w:p w:rsidR="00F867DE" w:rsidRDefault="00F867DE" w:rsidP="00001EE0">
      <w:pPr>
        <w:ind w:left="210"/>
        <w:rPr>
          <w:sz w:val="16"/>
          <w:szCs w:val="16"/>
        </w:rPr>
      </w:pPr>
    </w:p>
    <w:p w:rsidR="0052755E" w:rsidRDefault="0052755E" w:rsidP="00001EE0">
      <w:pPr>
        <w:ind w:left="21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01EE0">
        <w:rPr>
          <w:sz w:val="28"/>
          <w:szCs w:val="28"/>
        </w:rPr>
        <w:t xml:space="preserve">Горноключевского </w:t>
      </w:r>
    </w:p>
    <w:p w:rsidR="00001EE0" w:rsidRDefault="00001EE0" w:rsidP="000C619A">
      <w:pPr>
        <w:ind w:left="210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</w:t>
      </w:r>
      <w:r w:rsidR="0052755E">
        <w:rPr>
          <w:sz w:val="28"/>
          <w:szCs w:val="28"/>
        </w:rPr>
        <w:t xml:space="preserve">          </w:t>
      </w:r>
      <w:r w:rsidR="00D712CA">
        <w:rPr>
          <w:sz w:val="28"/>
          <w:szCs w:val="28"/>
        </w:rPr>
        <w:t xml:space="preserve">    </w:t>
      </w:r>
      <w:r w:rsidR="005275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52755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</w:t>
      </w:r>
      <w:r w:rsidR="0052755E">
        <w:rPr>
          <w:sz w:val="28"/>
          <w:szCs w:val="28"/>
        </w:rPr>
        <w:t>В.У</w:t>
      </w:r>
      <w:r>
        <w:rPr>
          <w:sz w:val="28"/>
          <w:szCs w:val="28"/>
        </w:rPr>
        <w:t>. Хасанов</w:t>
      </w:r>
    </w:p>
    <w:p w:rsidR="00F867DE" w:rsidRDefault="00F867DE" w:rsidP="00F867DE">
      <w:pPr>
        <w:ind w:left="210"/>
        <w:rPr>
          <w:color w:val="800000"/>
        </w:rPr>
      </w:pPr>
      <w:r>
        <w:rPr>
          <w:sz w:val="28"/>
          <w:szCs w:val="28"/>
        </w:rPr>
        <w:br w:type="page"/>
      </w:r>
    </w:p>
    <w:p w:rsidR="00F867DE" w:rsidRPr="008745B4" w:rsidRDefault="00F867DE" w:rsidP="00F867DE">
      <w:pPr>
        <w:pStyle w:val="FR2"/>
        <w:ind w:left="4860" w:right="0"/>
        <w:jc w:val="left"/>
        <w:rPr>
          <w:rFonts w:ascii="Times New Roman" w:hAnsi="Times New Roman"/>
          <w:bCs/>
          <w:iCs/>
        </w:rPr>
      </w:pPr>
      <w:r w:rsidRPr="008745B4">
        <w:rPr>
          <w:rFonts w:ascii="Times New Roman" w:hAnsi="Times New Roman"/>
          <w:bCs/>
          <w:iCs/>
        </w:rPr>
        <w:t>Приложение</w:t>
      </w:r>
      <w:r>
        <w:rPr>
          <w:rFonts w:ascii="Times New Roman" w:hAnsi="Times New Roman"/>
          <w:bCs/>
          <w:iCs/>
        </w:rPr>
        <w:t xml:space="preserve"> 1</w:t>
      </w:r>
    </w:p>
    <w:p w:rsidR="00F867DE" w:rsidRPr="00233098" w:rsidRDefault="00F867DE" w:rsidP="00F867DE">
      <w:pPr>
        <w:ind w:left="4860"/>
        <w:rPr>
          <w:color w:val="333333"/>
        </w:rPr>
      </w:pPr>
      <w:r w:rsidRPr="00233098">
        <w:rPr>
          <w:color w:val="333333"/>
        </w:rPr>
        <w:t>Принято</w:t>
      </w:r>
    </w:p>
    <w:p w:rsidR="00F867DE" w:rsidRDefault="00F867DE" w:rsidP="00F867DE">
      <w:pPr>
        <w:ind w:left="4860"/>
        <w:rPr>
          <w:color w:val="333333"/>
        </w:rPr>
      </w:pPr>
      <w:r w:rsidRPr="00233098">
        <w:rPr>
          <w:color w:val="333333"/>
        </w:rPr>
        <w:t xml:space="preserve">решением Муниципального комитета </w:t>
      </w:r>
    </w:p>
    <w:p w:rsidR="00F867DE" w:rsidRPr="00233098" w:rsidRDefault="00F867DE" w:rsidP="00F867DE">
      <w:pPr>
        <w:ind w:left="4860"/>
        <w:rPr>
          <w:color w:val="333333"/>
        </w:rPr>
      </w:pPr>
      <w:r>
        <w:rPr>
          <w:color w:val="333333"/>
        </w:rPr>
        <w:t>Горноключе</w:t>
      </w:r>
      <w:r>
        <w:rPr>
          <w:color w:val="333333"/>
        </w:rPr>
        <w:t>в</w:t>
      </w:r>
      <w:r>
        <w:rPr>
          <w:color w:val="333333"/>
        </w:rPr>
        <w:t xml:space="preserve">ского </w:t>
      </w:r>
      <w:r w:rsidRPr="00233098">
        <w:rPr>
          <w:color w:val="333333"/>
        </w:rPr>
        <w:t>городского поселения</w:t>
      </w:r>
    </w:p>
    <w:p w:rsidR="00F867DE" w:rsidRPr="00233098" w:rsidRDefault="00F867DE" w:rsidP="00F867DE">
      <w:pPr>
        <w:ind w:left="4860"/>
        <w:rPr>
          <w:color w:val="333333"/>
        </w:rPr>
      </w:pPr>
      <w:r>
        <w:rPr>
          <w:color w:val="333333"/>
        </w:rPr>
        <w:t xml:space="preserve">№ 23  от «18» ноября </w:t>
      </w:r>
      <w:r w:rsidRPr="00233098">
        <w:rPr>
          <w:color w:val="333333"/>
        </w:rPr>
        <w:t>20</w:t>
      </w:r>
      <w:r>
        <w:rPr>
          <w:color w:val="333333"/>
        </w:rPr>
        <w:t>10</w:t>
      </w:r>
      <w:r w:rsidRPr="00233098">
        <w:rPr>
          <w:color w:val="333333"/>
        </w:rPr>
        <w:t xml:space="preserve"> г. </w:t>
      </w:r>
    </w:p>
    <w:p w:rsidR="00F867DE" w:rsidRDefault="00F867DE" w:rsidP="00F867DE">
      <w:pPr>
        <w:jc w:val="right"/>
        <w:rPr>
          <w:color w:val="800000"/>
        </w:rPr>
      </w:pPr>
    </w:p>
    <w:p w:rsidR="00F867DE" w:rsidRDefault="00F867DE" w:rsidP="00F867DE">
      <w:pPr>
        <w:jc w:val="right"/>
        <w:rPr>
          <w:color w:val="800000"/>
        </w:rPr>
      </w:pPr>
    </w:p>
    <w:p w:rsidR="00F867DE" w:rsidRDefault="00F867DE" w:rsidP="00F867DE">
      <w:pPr>
        <w:jc w:val="right"/>
        <w:rPr>
          <w:color w:val="800000"/>
        </w:rPr>
      </w:pPr>
    </w:p>
    <w:p w:rsidR="00F867DE" w:rsidRDefault="00F867DE" w:rsidP="00F867DE">
      <w:pPr>
        <w:jc w:val="right"/>
        <w:rPr>
          <w:color w:val="800000"/>
        </w:rPr>
      </w:pPr>
    </w:p>
    <w:p w:rsidR="00F867DE" w:rsidRDefault="00F867DE" w:rsidP="00F867DE">
      <w:pPr>
        <w:jc w:val="right"/>
        <w:rPr>
          <w:color w:val="800000"/>
        </w:rPr>
      </w:pPr>
    </w:p>
    <w:p w:rsidR="00F867DE" w:rsidRDefault="00F867DE" w:rsidP="00F867DE">
      <w:pPr>
        <w:jc w:val="right"/>
        <w:rPr>
          <w:color w:val="800000"/>
        </w:rPr>
      </w:pPr>
    </w:p>
    <w:p w:rsidR="00F867DE" w:rsidRDefault="00F867DE" w:rsidP="00F867DE">
      <w:pPr>
        <w:jc w:val="right"/>
        <w:rPr>
          <w:color w:val="800000"/>
        </w:rPr>
      </w:pPr>
    </w:p>
    <w:p w:rsidR="00F867DE" w:rsidRDefault="00F867DE" w:rsidP="00F867DE">
      <w:pPr>
        <w:jc w:val="right"/>
        <w:rPr>
          <w:color w:val="800000"/>
        </w:rPr>
      </w:pPr>
    </w:p>
    <w:p w:rsidR="00F867DE" w:rsidRPr="00A07753" w:rsidRDefault="00F867DE" w:rsidP="00F867DE">
      <w:pPr>
        <w:ind w:left="-540"/>
        <w:jc w:val="center"/>
        <w:rPr>
          <w:b/>
          <w:sz w:val="40"/>
        </w:rPr>
      </w:pPr>
      <w:r w:rsidRPr="00A07753">
        <w:rPr>
          <w:b/>
          <w:sz w:val="40"/>
        </w:rPr>
        <w:t>МУНИЦИПАЛЬНАЯ ПРОГРАММА</w:t>
      </w:r>
      <w:r w:rsidRPr="00A07753">
        <w:rPr>
          <w:b/>
          <w:sz w:val="40"/>
        </w:rPr>
        <w:br/>
      </w:r>
    </w:p>
    <w:p w:rsidR="00F867DE" w:rsidRPr="00A07753" w:rsidRDefault="00F867DE" w:rsidP="00F867DE">
      <w:pPr>
        <w:ind w:left="-540"/>
        <w:jc w:val="center"/>
        <w:rPr>
          <w:b/>
          <w:sz w:val="32"/>
        </w:rPr>
      </w:pPr>
      <w:r w:rsidRPr="00A07753">
        <w:rPr>
          <w:b/>
          <w:sz w:val="32"/>
        </w:rPr>
        <w:t xml:space="preserve"> «ЭНЕРГОСБЕРЕЖЕНИЕ И ПОВЫШЕНИЕ ЭНЕРГЕТИЧЕСКОЙ ЭФФЕКТИВНОСТИ НА ТЕРРИТОРИИ </w:t>
      </w:r>
    </w:p>
    <w:p w:rsidR="00F867DE" w:rsidRPr="00A07753" w:rsidRDefault="00F867DE" w:rsidP="00F867DE">
      <w:pPr>
        <w:ind w:left="-540"/>
        <w:jc w:val="center"/>
        <w:rPr>
          <w:b/>
          <w:sz w:val="32"/>
        </w:rPr>
      </w:pPr>
      <w:r w:rsidRPr="00A07753">
        <w:rPr>
          <w:b/>
          <w:sz w:val="32"/>
        </w:rPr>
        <w:t xml:space="preserve">МУНИЦИПАЛЬНОГО ОБРАЗОВАНИЯ </w:t>
      </w:r>
    </w:p>
    <w:p w:rsidR="00F867DE" w:rsidRPr="00A07753" w:rsidRDefault="00F867DE" w:rsidP="00F867DE">
      <w:pPr>
        <w:ind w:left="-540"/>
        <w:jc w:val="center"/>
        <w:rPr>
          <w:b/>
          <w:sz w:val="32"/>
        </w:rPr>
      </w:pPr>
      <w:r w:rsidRPr="00A07753">
        <w:rPr>
          <w:b/>
          <w:sz w:val="32"/>
        </w:rPr>
        <w:t xml:space="preserve">«ГОРНОКЛЮЧЕВСКОЕ ГОРОДСКОЕ ПОСЕЛЕНИЕ» </w:t>
      </w:r>
    </w:p>
    <w:p w:rsidR="00F867DE" w:rsidRPr="00A07753" w:rsidRDefault="00F867DE" w:rsidP="00F867DE">
      <w:pPr>
        <w:ind w:left="-540"/>
        <w:jc w:val="center"/>
        <w:rPr>
          <w:b/>
          <w:sz w:val="32"/>
        </w:rPr>
      </w:pPr>
      <w:r w:rsidRPr="00A07753">
        <w:rPr>
          <w:b/>
          <w:sz w:val="32"/>
        </w:rPr>
        <w:t>НА 2010-2014 ГОДЫ»</w:t>
      </w:r>
    </w:p>
    <w:p w:rsidR="00F867DE" w:rsidRDefault="00F867DE" w:rsidP="00F867DE">
      <w:pPr>
        <w:jc w:val="center"/>
        <w:rPr>
          <w:b/>
          <w:color w:val="800000"/>
          <w:sz w:val="32"/>
        </w:rPr>
      </w:pPr>
    </w:p>
    <w:p w:rsidR="00F867DE" w:rsidRDefault="00F867DE" w:rsidP="00F867DE">
      <w:pPr>
        <w:jc w:val="center"/>
        <w:rPr>
          <w:b/>
          <w:color w:val="800000"/>
          <w:sz w:val="32"/>
        </w:rPr>
      </w:pPr>
    </w:p>
    <w:p w:rsidR="00F867DE" w:rsidRDefault="00F867DE" w:rsidP="00F867DE">
      <w:pPr>
        <w:jc w:val="center"/>
        <w:rPr>
          <w:b/>
          <w:color w:val="800000"/>
          <w:sz w:val="32"/>
        </w:rPr>
      </w:pPr>
    </w:p>
    <w:p w:rsidR="00F867DE" w:rsidRDefault="00F867DE" w:rsidP="00F867DE">
      <w:pPr>
        <w:jc w:val="center"/>
        <w:rPr>
          <w:b/>
          <w:color w:val="800000"/>
          <w:sz w:val="32"/>
        </w:rPr>
      </w:pPr>
    </w:p>
    <w:p w:rsidR="00F867DE" w:rsidRDefault="00F867DE" w:rsidP="00F867DE">
      <w:pPr>
        <w:jc w:val="center"/>
        <w:rPr>
          <w:b/>
          <w:color w:val="800000"/>
          <w:sz w:val="32"/>
        </w:rPr>
      </w:pPr>
    </w:p>
    <w:p w:rsidR="00F867DE" w:rsidRDefault="00F867DE" w:rsidP="00F867DE">
      <w:pPr>
        <w:jc w:val="center"/>
        <w:rPr>
          <w:b/>
          <w:color w:val="800000"/>
          <w:sz w:val="32"/>
        </w:rPr>
      </w:pPr>
    </w:p>
    <w:p w:rsidR="00F867DE" w:rsidRDefault="00F867DE" w:rsidP="00F867DE">
      <w:pPr>
        <w:jc w:val="center"/>
        <w:rPr>
          <w:b/>
          <w:color w:val="800000"/>
          <w:sz w:val="32"/>
        </w:rPr>
      </w:pPr>
    </w:p>
    <w:p w:rsidR="00F867DE" w:rsidRDefault="00F867DE" w:rsidP="00F867DE">
      <w:pPr>
        <w:jc w:val="center"/>
        <w:rPr>
          <w:b/>
          <w:color w:val="800000"/>
          <w:sz w:val="32"/>
        </w:rPr>
      </w:pPr>
    </w:p>
    <w:p w:rsidR="00F867DE" w:rsidRDefault="00F867DE" w:rsidP="00F867DE">
      <w:pPr>
        <w:jc w:val="center"/>
        <w:rPr>
          <w:b/>
          <w:color w:val="800000"/>
          <w:sz w:val="32"/>
        </w:rPr>
      </w:pPr>
    </w:p>
    <w:p w:rsidR="00F867DE" w:rsidRDefault="00F867DE" w:rsidP="00F867DE">
      <w:pPr>
        <w:jc w:val="center"/>
        <w:rPr>
          <w:b/>
          <w:color w:val="800000"/>
          <w:sz w:val="32"/>
        </w:rPr>
      </w:pPr>
    </w:p>
    <w:p w:rsidR="00F867DE" w:rsidRDefault="00F867DE" w:rsidP="00F867DE">
      <w:pPr>
        <w:rPr>
          <w:b/>
          <w:color w:val="800000"/>
          <w:sz w:val="32"/>
        </w:rPr>
        <w:sectPr w:rsidR="00F867DE" w:rsidSect="00F867DE">
          <w:pgSz w:w="11907" w:h="16840"/>
          <w:pgMar w:top="1134" w:right="851" w:bottom="1134" w:left="1418" w:header="720" w:footer="720" w:gutter="0"/>
          <w:cols w:space="720"/>
        </w:sectPr>
      </w:pPr>
    </w:p>
    <w:p w:rsidR="00F867DE" w:rsidRDefault="00F867DE" w:rsidP="00F867DE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ПАСПОРТ ПРОГРАММЫ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379"/>
        <w:gridCol w:w="42"/>
      </w:tblGrid>
      <w:tr w:rsidR="00F867DE" w:rsidRPr="00A07753" w:rsidTr="008D06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Pr="00A07753" w:rsidRDefault="00F867DE" w:rsidP="008D06DB">
            <w:pPr>
              <w:jc w:val="both"/>
            </w:pPr>
            <w:r w:rsidRPr="00A07753">
              <w:t>Наименование Программы</w:t>
            </w:r>
          </w:p>
        </w:tc>
        <w:tc>
          <w:tcPr>
            <w:tcW w:w="6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Pr="00A07753" w:rsidRDefault="00F867DE" w:rsidP="008D06DB">
            <w:pPr>
              <w:ind w:left="51" w:firstLine="38"/>
            </w:pPr>
            <w:r w:rsidRPr="00A07753">
              <w:t>Муниципальная программа «Энергосбережение и повышение энергетической эффективности на территории Горноключевского городского поселения Кировского муниципального района Приморского края  на 2010-2014 годы» (далее – Программа)</w:t>
            </w:r>
          </w:p>
        </w:tc>
      </w:tr>
      <w:tr w:rsidR="00F867DE" w:rsidRPr="00A07753" w:rsidTr="008D06DB">
        <w:trPr>
          <w:trHeight w:val="6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7DE" w:rsidRPr="00A07753" w:rsidRDefault="00F867DE" w:rsidP="008D06DB">
            <w:r w:rsidRPr="00A07753">
              <w:t>Основание разработки Программы</w:t>
            </w:r>
          </w:p>
        </w:tc>
        <w:tc>
          <w:tcPr>
            <w:tcW w:w="6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7DE" w:rsidRPr="00A07753" w:rsidRDefault="00F867DE" w:rsidP="00F867DE">
            <w:pPr>
              <w:numPr>
                <w:ilvl w:val="0"/>
                <w:numId w:val="2"/>
              </w:numPr>
            </w:pPr>
            <w:r w:rsidRPr="00A07753">
              <w:t xml:space="preserve">Федеральный закон от 23.11.2009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      </w:r>
          </w:p>
          <w:p w:rsidR="00F867DE" w:rsidRPr="00A07753" w:rsidRDefault="00F867DE" w:rsidP="00F867DE">
            <w:pPr>
              <w:numPr>
                <w:ilvl w:val="0"/>
                <w:numId w:val="2"/>
              </w:numPr>
              <w:spacing w:line="228" w:lineRule="auto"/>
            </w:pPr>
            <w:r w:rsidRPr="00A07753"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F867DE" w:rsidRPr="00A07753" w:rsidRDefault="00F867DE" w:rsidP="00F867DE">
            <w:pPr>
              <w:numPr>
                <w:ilvl w:val="0"/>
                <w:numId w:val="2"/>
              </w:numPr>
              <w:spacing w:line="228" w:lineRule="auto"/>
            </w:pPr>
            <w:r w:rsidRPr="00A07753">
              <w:t>Указ Президента РФ от 04.06.2008 № 889 «О некоторых мерах по повышению энергетической и экологической эффективности российской экономики»;</w:t>
            </w:r>
          </w:p>
          <w:p w:rsidR="00F867DE" w:rsidRPr="00A07753" w:rsidRDefault="00F867DE" w:rsidP="00F867DE">
            <w:pPr>
              <w:numPr>
                <w:ilvl w:val="0"/>
                <w:numId w:val="2"/>
              </w:numPr>
            </w:pPr>
            <w:r w:rsidRPr="00A07753">
              <w:t>Постановление правительства Российской Федерации от 31.12.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07753">
                <w:t>2009 г</w:t>
              </w:r>
            </w:smartTag>
            <w:r w:rsidRPr="00A07753">
              <w:t>.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F867DE" w:rsidRPr="00A07753" w:rsidRDefault="00F867DE" w:rsidP="00F867DE">
            <w:pPr>
              <w:numPr>
                <w:ilvl w:val="0"/>
                <w:numId w:val="2"/>
              </w:numPr>
            </w:pPr>
            <w:r w:rsidRPr="00A07753">
              <w:t>Приказ министерства экономического развития Российской Федерации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</w:t>
            </w:r>
          </w:p>
        </w:tc>
      </w:tr>
      <w:tr w:rsidR="00F867DE" w:rsidRPr="00A07753" w:rsidTr="008D06DB">
        <w:trPr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7DE" w:rsidRPr="00A07753" w:rsidRDefault="00F867DE" w:rsidP="008D06DB">
            <w:r w:rsidRPr="00A07753">
              <w:t>Заказчик Муниципальной Программы</w:t>
            </w:r>
          </w:p>
        </w:tc>
        <w:tc>
          <w:tcPr>
            <w:tcW w:w="6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7DE" w:rsidRPr="00A07753" w:rsidRDefault="00F867DE" w:rsidP="008D06DB">
            <w:r w:rsidRPr="00A07753">
              <w:t xml:space="preserve">Администрация Горноключевского городского поселения Кировского муниципального района Приморского края </w:t>
            </w:r>
          </w:p>
        </w:tc>
      </w:tr>
      <w:tr w:rsidR="00F867DE" w:rsidRPr="00A07753" w:rsidTr="008D06DB">
        <w:trPr>
          <w:trHeight w:val="7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7DE" w:rsidRPr="00A07753" w:rsidRDefault="00F867DE" w:rsidP="008D06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753">
              <w:rPr>
                <w:rFonts w:ascii="Times New Roman" w:hAnsi="Times New Roman" w:cs="Times New Roman"/>
                <w:sz w:val="24"/>
                <w:szCs w:val="24"/>
              </w:rPr>
              <w:t>Исполнители и участники</w:t>
            </w:r>
          </w:p>
          <w:p w:rsidR="00F867DE" w:rsidRPr="00A07753" w:rsidRDefault="00F867DE" w:rsidP="008D06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75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6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7DE" w:rsidRPr="00A07753" w:rsidRDefault="00F867DE" w:rsidP="008D06DB">
            <w:r w:rsidRPr="00A07753">
              <w:t>Исполнител</w:t>
            </w:r>
            <w:r>
              <w:t>и</w:t>
            </w:r>
            <w:r w:rsidRPr="00A07753">
              <w:t>:</w:t>
            </w:r>
          </w:p>
          <w:p w:rsidR="00F867DE" w:rsidRPr="00A07753" w:rsidRDefault="00F867DE" w:rsidP="008D06DB">
            <w:r>
              <w:t xml:space="preserve"> </w:t>
            </w:r>
            <w:r w:rsidRPr="00A07753">
              <w:t>- Администрация Горноключевского городского поселения</w:t>
            </w:r>
            <w:r>
              <w:t>,</w:t>
            </w:r>
          </w:p>
          <w:p w:rsidR="00F867DE" w:rsidRPr="00A07753" w:rsidRDefault="00F867DE" w:rsidP="008D06DB">
            <w:r>
              <w:t xml:space="preserve"> </w:t>
            </w:r>
            <w:r w:rsidRPr="00A07753">
              <w:t>- Ресурсоснабжающие  организации</w:t>
            </w:r>
          </w:p>
          <w:p w:rsidR="00F867DE" w:rsidRPr="00A07753" w:rsidRDefault="00F867DE" w:rsidP="008D06DB">
            <w:r w:rsidRPr="00A07753">
              <w:t>Участники программы:</w:t>
            </w:r>
          </w:p>
          <w:p w:rsidR="00F867DE" w:rsidRPr="00A07753" w:rsidRDefault="00F867DE" w:rsidP="008D06DB">
            <w:r>
              <w:t xml:space="preserve"> </w:t>
            </w:r>
            <w:r w:rsidRPr="00A07753">
              <w:t xml:space="preserve">- </w:t>
            </w:r>
            <w:r>
              <w:t>М</w:t>
            </w:r>
            <w:r w:rsidRPr="00A07753">
              <w:t>униципальное образование</w:t>
            </w:r>
          </w:p>
        </w:tc>
      </w:tr>
      <w:tr w:rsidR="00F867DE" w:rsidRPr="00A07753" w:rsidTr="008D06DB">
        <w:trPr>
          <w:trHeight w:val="65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7DE" w:rsidRPr="00A07753" w:rsidRDefault="00F867DE" w:rsidP="008D06DB">
            <w:r w:rsidRPr="00A07753">
              <w:t xml:space="preserve">Разработчик Программы </w:t>
            </w:r>
          </w:p>
        </w:tc>
        <w:tc>
          <w:tcPr>
            <w:tcW w:w="6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7DE" w:rsidRPr="00A07753" w:rsidRDefault="00F867DE" w:rsidP="008D06DB">
            <w:r w:rsidRPr="00A07753">
              <w:t xml:space="preserve">Администрация Горноключевского городского поселения Кировского муниципального района Приморского края </w:t>
            </w:r>
          </w:p>
        </w:tc>
      </w:tr>
      <w:tr w:rsidR="00F867DE" w:rsidRPr="00A07753" w:rsidTr="008D06DB">
        <w:trPr>
          <w:trHeight w:val="53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7DE" w:rsidRPr="00A07753" w:rsidRDefault="00F867DE" w:rsidP="008D06DB">
            <w:r w:rsidRPr="00A07753">
              <w:t>Представитель заказчика программы</w:t>
            </w:r>
          </w:p>
        </w:tc>
        <w:tc>
          <w:tcPr>
            <w:tcW w:w="6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7DE" w:rsidRPr="00A07753" w:rsidRDefault="00F867DE" w:rsidP="008D06DB">
            <w:r w:rsidRPr="00A07753">
              <w:t>Заместитель главы администрации Горноключевского городского поселения</w:t>
            </w:r>
          </w:p>
        </w:tc>
      </w:tr>
      <w:tr w:rsidR="00F867DE" w:rsidRPr="00A07753" w:rsidTr="008D06DB">
        <w:trPr>
          <w:trHeight w:val="7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7DE" w:rsidRPr="00A07753" w:rsidRDefault="00F867DE" w:rsidP="008D06DB">
            <w:r w:rsidRPr="00A07753">
              <w:t>Фамилия, имя, отчество, должность, номер телефона руководителя, представителя заказчика</w:t>
            </w:r>
          </w:p>
        </w:tc>
        <w:tc>
          <w:tcPr>
            <w:tcW w:w="6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7DE" w:rsidRPr="00A07753" w:rsidRDefault="00F867DE" w:rsidP="008D06DB">
            <w:r w:rsidRPr="00A07753">
              <w:t xml:space="preserve">Глава администрации Горноключевского городского поселения </w:t>
            </w:r>
            <w:r>
              <w:t>-</w:t>
            </w:r>
            <w:r w:rsidRPr="00A07753">
              <w:t xml:space="preserve"> Хасанов Вадим Уралович,  </w:t>
            </w:r>
            <w:r>
              <w:t>т.</w:t>
            </w:r>
            <w:r w:rsidRPr="00A07753">
              <w:t xml:space="preserve"> 8 (42354) 24-3-28</w:t>
            </w:r>
          </w:p>
          <w:p w:rsidR="00F867DE" w:rsidRDefault="00F867DE" w:rsidP="008D06DB">
            <w:r w:rsidRPr="00A07753">
              <w:t xml:space="preserve">Заместитель главы администрации Горноключевского городского поселения </w:t>
            </w:r>
            <w:r>
              <w:t xml:space="preserve">- </w:t>
            </w:r>
            <w:r w:rsidRPr="00A07753">
              <w:t xml:space="preserve">Лисниченко Борис Васильевич, </w:t>
            </w:r>
          </w:p>
          <w:p w:rsidR="00F867DE" w:rsidRPr="00A07753" w:rsidRDefault="00F867DE" w:rsidP="008D06DB">
            <w:r>
              <w:t xml:space="preserve">т. </w:t>
            </w:r>
            <w:r w:rsidRPr="00A07753">
              <w:t>8 (42354) 24-3-28</w:t>
            </w:r>
          </w:p>
        </w:tc>
      </w:tr>
      <w:tr w:rsidR="00F867DE" w:rsidRPr="00A07753" w:rsidTr="008D06DB">
        <w:trPr>
          <w:trHeight w:val="84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7DE" w:rsidRPr="00A07753" w:rsidRDefault="00F867DE" w:rsidP="008D06DB">
            <w:r w:rsidRPr="00A07753">
              <w:t>Цели и задачи Программы</w:t>
            </w:r>
          </w:p>
        </w:tc>
        <w:tc>
          <w:tcPr>
            <w:tcW w:w="6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7DE" w:rsidRPr="00A07753" w:rsidRDefault="00F867DE" w:rsidP="008D06DB">
            <w:pPr>
              <w:spacing w:line="228" w:lineRule="auto"/>
              <w:ind w:left="51"/>
              <w:jc w:val="both"/>
              <w:rPr>
                <w:u w:val="single"/>
              </w:rPr>
            </w:pPr>
            <w:r w:rsidRPr="00A07753">
              <w:rPr>
                <w:u w:val="single"/>
              </w:rPr>
              <w:t>Цели Программы:</w:t>
            </w:r>
          </w:p>
          <w:p w:rsidR="00F867DE" w:rsidRDefault="00F867DE" w:rsidP="00F867DE">
            <w:pPr>
              <w:numPr>
                <w:ilvl w:val="0"/>
                <w:numId w:val="43"/>
              </w:numPr>
              <w:tabs>
                <w:tab w:val="clear" w:pos="771"/>
                <w:tab w:val="num" w:pos="411"/>
              </w:tabs>
              <w:spacing w:line="228" w:lineRule="auto"/>
              <w:ind w:left="51" w:firstLine="0"/>
            </w:pPr>
            <w:r w:rsidRPr="00A07753">
              <w:t xml:space="preserve">повышение энергетической эффективности при производстве, передаче и потреблении энергетических ресурсов в Горноключевском городском поселении, </w:t>
            </w:r>
          </w:p>
          <w:p w:rsidR="00F867DE" w:rsidRPr="00A07753" w:rsidRDefault="00F867DE" w:rsidP="00F867DE">
            <w:pPr>
              <w:numPr>
                <w:ilvl w:val="0"/>
                <w:numId w:val="43"/>
              </w:numPr>
              <w:tabs>
                <w:tab w:val="clear" w:pos="771"/>
                <w:tab w:val="num" w:pos="411"/>
              </w:tabs>
              <w:spacing w:line="228" w:lineRule="auto"/>
              <w:ind w:left="51" w:firstLine="0"/>
            </w:pPr>
            <w:r w:rsidRPr="00A07753">
              <w:t>создание условий для перевода экономики и бюджетной сферы муниципального образования на энергосберегающий путь развития.</w:t>
            </w:r>
          </w:p>
        </w:tc>
      </w:tr>
      <w:tr w:rsidR="00F867DE" w:rsidRPr="00A07753" w:rsidTr="008D06DB">
        <w:trPr>
          <w:trHeight w:val="261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E" w:rsidRPr="00A07753" w:rsidRDefault="00F867DE" w:rsidP="008D06DB"/>
        </w:tc>
        <w:tc>
          <w:tcPr>
            <w:tcW w:w="6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7DE" w:rsidRPr="00A07753" w:rsidRDefault="00F867DE" w:rsidP="008D06DB">
            <w:pPr>
              <w:tabs>
                <w:tab w:val="num" w:pos="540"/>
              </w:tabs>
              <w:spacing w:line="228" w:lineRule="auto"/>
              <w:ind w:left="51" w:firstLine="38"/>
              <w:jc w:val="both"/>
              <w:rPr>
                <w:u w:val="single"/>
              </w:rPr>
            </w:pPr>
            <w:r w:rsidRPr="00A07753">
              <w:rPr>
                <w:u w:val="single"/>
              </w:rPr>
              <w:t>Задачи Программы:</w:t>
            </w:r>
          </w:p>
          <w:p w:rsidR="00F867DE" w:rsidRPr="00A07753" w:rsidRDefault="00F867DE" w:rsidP="00F867DE">
            <w:pPr>
              <w:numPr>
                <w:ilvl w:val="0"/>
                <w:numId w:val="42"/>
              </w:numPr>
              <w:tabs>
                <w:tab w:val="clear" w:pos="360"/>
                <w:tab w:val="num" w:pos="0"/>
                <w:tab w:val="left" w:pos="411"/>
              </w:tabs>
              <w:ind w:left="51" w:hanging="51"/>
            </w:pPr>
            <w:r w:rsidRPr="00A07753">
              <w:t>Создание оптимальных нормативно-правовых, организационных и экономических условий для реализации стратегии энергоресурсосбережения;</w:t>
            </w:r>
          </w:p>
          <w:p w:rsidR="00F867DE" w:rsidRPr="00A07753" w:rsidRDefault="00F867DE" w:rsidP="00F867DE">
            <w:pPr>
              <w:numPr>
                <w:ilvl w:val="0"/>
                <w:numId w:val="42"/>
              </w:numPr>
              <w:tabs>
                <w:tab w:val="clear" w:pos="360"/>
                <w:tab w:val="num" w:pos="0"/>
                <w:tab w:val="left" w:pos="411"/>
              </w:tabs>
              <w:ind w:left="51" w:hanging="51"/>
            </w:pPr>
            <w:r w:rsidRPr="00A07753">
              <w:lastRenderedPageBreak/>
              <w:t>Расширение практики применения энергосберегающих технологий при модернизации, реконструкции и капитальном ремонте зданий;</w:t>
            </w:r>
          </w:p>
          <w:p w:rsidR="00F867DE" w:rsidRPr="00A07753" w:rsidRDefault="00F867DE" w:rsidP="00F867DE">
            <w:pPr>
              <w:numPr>
                <w:ilvl w:val="0"/>
                <w:numId w:val="42"/>
              </w:numPr>
              <w:tabs>
                <w:tab w:val="clear" w:pos="360"/>
                <w:tab w:val="num" w:pos="0"/>
                <w:tab w:val="left" w:pos="411"/>
              </w:tabs>
              <w:ind w:left="51" w:hanging="51"/>
            </w:pPr>
            <w:r w:rsidRPr="00A07753">
              <w:t>Проведение энергетических обследований;</w:t>
            </w:r>
          </w:p>
          <w:p w:rsidR="00F867DE" w:rsidRPr="00A07753" w:rsidRDefault="00F867DE" w:rsidP="00F867DE">
            <w:pPr>
              <w:numPr>
                <w:ilvl w:val="0"/>
                <w:numId w:val="42"/>
              </w:numPr>
              <w:tabs>
                <w:tab w:val="clear" w:pos="360"/>
                <w:tab w:val="num" w:pos="0"/>
                <w:tab w:val="left" w:pos="411"/>
              </w:tabs>
              <w:ind w:left="51" w:hanging="51"/>
            </w:pPr>
            <w:r w:rsidRPr="00A07753">
              <w:t>Обеспечение учета всего объема потребляемых энергетических ресурсов;</w:t>
            </w:r>
          </w:p>
          <w:p w:rsidR="00F867DE" w:rsidRPr="00A07753" w:rsidRDefault="00F867DE" w:rsidP="00F867DE">
            <w:pPr>
              <w:numPr>
                <w:ilvl w:val="0"/>
                <w:numId w:val="42"/>
              </w:numPr>
              <w:tabs>
                <w:tab w:val="clear" w:pos="360"/>
                <w:tab w:val="num" w:pos="0"/>
                <w:tab w:val="left" w:pos="411"/>
              </w:tabs>
              <w:ind w:left="51" w:hanging="51"/>
            </w:pPr>
            <w:r w:rsidRPr="00A07753">
              <w:t>Уменьшение потребления энергии и связанных с этим затрат по муниципальным учреждениям в среднем на 15 процентов;</w:t>
            </w:r>
          </w:p>
          <w:p w:rsidR="00F867DE" w:rsidRPr="00A07753" w:rsidRDefault="00F867DE" w:rsidP="00F867DE">
            <w:pPr>
              <w:numPr>
                <w:ilvl w:val="0"/>
                <w:numId w:val="42"/>
              </w:numPr>
              <w:tabs>
                <w:tab w:val="clear" w:pos="360"/>
                <w:tab w:val="num" w:pos="0"/>
                <w:tab w:val="left" w:pos="411"/>
              </w:tabs>
              <w:ind w:left="51" w:hanging="51"/>
            </w:pPr>
            <w:r w:rsidRPr="00A07753">
              <w:t xml:space="preserve">Снижение, по сравнению с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07753">
                <w:t>2010 г</w:t>
              </w:r>
            </w:smartTag>
            <w:r w:rsidRPr="00A07753">
              <w:t>., удельных расходов электрической энергии на наружное освещение Горноключевского городского поселения на 40%;</w:t>
            </w:r>
          </w:p>
          <w:p w:rsidR="00F867DE" w:rsidRPr="00A07753" w:rsidRDefault="00F867DE" w:rsidP="008D06DB">
            <w:pPr>
              <w:tabs>
                <w:tab w:val="num" w:pos="540"/>
              </w:tabs>
              <w:spacing w:line="228" w:lineRule="auto"/>
              <w:ind w:left="51" w:firstLine="38"/>
              <w:jc w:val="both"/>
            </w:pPr>
            <w:r w:rsidRPr="00A07753">
              <w:t>Повышение уровня компетентности работников администрации Горноключевского городского поселения и ответственных за энергосбережение сотрудников муниципальных учреждений в вопросах эффективного исполь</w:t>
            </w:r>
            <w:r>
              <w:t>зования энергетических ресурсов.</w:t>
            </w:r>
            <w:r w:rsidRPr="00A07753">
              <w:t xml:space="preserve"> </w:t>
            </w:r>
          </w:p>
        </w:tc>
      </w:tr>
      <w:tr w:rsidR="00F867DE" w:rsidTr="008D06DB">
        <w:tblPrEx>
          <w:tblCellMar>
            <w:left w:w="70" w:type="dxa"/>
            <w:right w:w="70" w:type="dxa"/>
          </w:tblCellMar>
        </w:tblPrEx>
        <w:trPr>
          <w:gridAfter w:val="1"/>
          <w:wAfter w:w="42" w:type="dxa"/>
          <w:trHeight w:val="4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Pr="00A07753" w:rsidRDefault="00F867DE" w:rsidP="008D06DB">
            <w:r w:rsidRPr="00A07753">
              <w:lastRenderedPageBreak/>
              <w:t>Важнейшие целевые показатели, позволяющие оценить ход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Pr="00A07753" w:rsidRDefault="00F867DE" w:rsidP="00F867DE">
            <w:pPr>
              <w:numPr>
                <w:ilvl w:val="0"/>
                <w:numId w:val="45"/>
              </w:numPr>
              <w:tabs>
                <w:tab w:val="clear" w:pos="360"/>
                <w:tab w:val="num" w:pos="-129"/>
                <w:tab w:val="left" w:pos="411"/>
              </w:tabs>
              <w:ind w:left="0" w:firstLine="0"/>
            </w:pPr>
            <w:r w:rsidRPr="00A07753">
              <w:t>Количество установленных узлов учета тепловой энергии в многоквартирных домах;</w:t>
            </w:r>
          </w:p>
          <w:p w:rsidR="00F867DE" w:rsidRPr="00A07753" w:rsidRDefault="00F867DE" w:rsidP="00F867DE">
            <w:pPr>
              <w:numPr>
                <w:ilvl w:val="0"/>
                <w:numId w:val="45"/>
              </w:numPr>
              <w:tabs>
                <w:tab w:val="clear" w:pos="360"/>
                <w:tab w:val="num" w:pos="-129"/>
                <w:tab w:val="left" w:pos="411"/>
              </w:tabs>
              <w:ind w:left="0" w:firstLine="0"/>
            </w:pPr>
            <w:r w:rsidRPr="00A07753">
              <w:t>Количество установленных общедомовых узлов учета воды в многоквартирных домах</w:t>
            </w:r>
          </w:p>
          <w:p w:rsidR="00F867DE" w:rsidRPr="00A07753" w:rsidRDefault="00F867DE" w:rsidP="00F867DE">
            <w:pPr>
              <w:numPr>
                <w:ilvl w:val="0"/>
                <w:numId w:val="45"/>
              </w:numPr>
              <w:tabs>
                <w:tab w:val="clear" w:pos="360"/>
                <w:tab w:val="num" w:pos="-129"/>
                <w:tab w:val="left" w:pos="411"/>
              </w:tabs>
              <w:ind w:left="0" w:firstLine="0"/>
            </w:pPr>
            <w:r w:rsidRPr="00A07753">
              <w:t>Доля объемов тепловой энергии, расчеты за которую осуществляются с использованием приборов учета;</w:t>
            </w:r>
          </w:p>
          <w:p w:rsidR="00F867DE" w:rsidRPr="00A07753" w:rsidRDefault="00F867DE" w:rsidP="00F867DE">
            <w:pPr>
              <w:numPr>
                <w:ilvl w:val="0"/>
                <w:numId w:val="45"/>
              </w:numPr>
              <w:tabs>
                <w:tab w:val="clear" w:pos="360"/>
                <w:tab w:val="num" w:pos="-129"/>
                <w:tab w:val="left" w:pos="411"/>
              </w:tabs>
              <w:ind w:left="0" w:firstLine="0"/>
            </w:pPr>
            <w:r w:rsidRPr="00A07753">
              <w:t>Доля объемов воды, расчеты за которую осуществляются с использованием общедомовых приборов учета;</w:t>
            </w:r>
          </w:p>
          <w:p w:rsidR="00F867DE" w:rsidRPr="00A07753" w:rsidRDefault="00F867DE" w:rsidP="00F867DE">
            <w:pPr>
              <w:numPr>
                <w:ilvl w:val="0"/>
                <w:numId w:val="45"/>
              </w:numPr>
              <w:tabs>
                <w:tab w:val="clear" w:pos="360"/>
                <w:tab w:val="num" w:pos="-129"/>
                <w:tab w:val="left" w:pos="411"/>
              </w:tabs>
              <w:ind w:left="0" w:firstLine="0"/>
            </w:pPr>
            <w:r w:rsidRPr="00A07753">
              <w:t>Доля объектов жилищного фонда, имеющих акты энергетических обследований и энергетические паспорта;</w:t>
            </w:r>
          </w:p>
          <w:p w:rsidR="00F867DE" w:rsidRPr="00A07753" w:rsidRDefault="00F867DE" w:rsidP="00F867DE">
            <w:pPr>
              <w:numPr>
                <w:ilvl w:val="0"/>
                <w:numId w:val="45"/>
              </w:numPr>
              <w:tabs>
                <w:tab w:val="clear" w:pos="360"/>
                <w:tab w:val="num" w:pos="-129"/>
                <w:tab w:val="left" w:pos="411"/>
              </w:tabs>
              <w:ind w:left="0" w:firstLine="0"/>
            </w:pPr>
            <w:r w:rsidRPr="00A07753">
              <w:t>Количество установленных светильников ДНАТ в системе наружного освещения</w:t>
            </w:r>
          </w:p>
          <w:p w:rsidR="00F867DE" w:rsidRPr="00A07753" w:rsidRDefault="00F867DE" w:rsidP="00F867DE">
            <w:pPr>
              <w:numPr>
                <w:ilvl w:val="0"/>
                <w:numId w:val="45"/>
              </w:numPr>
              <w:tabs>
                <w:tab w:val="clear" w:pos="360"/>
                <w:tab w:val="num" w:pos="-129"/>
                <w:tab w:val="left" w:pos="411"/>
              </w:tabs>
              <w:ind w:left="0" w:firstLine="0"/>
            </w:pPr>
            <w:r w:rsidRPr="00A07753">
              <w:t>Доля светильников ДНАТ в системе наружного освещения в общем количестве светильников;</w:t>
            </w:r>
          </w:p>
          <w:p w:rsidR="00F867DE" w:rsidRDefault="00F867DE" w:rsidP="00F867DE">
            <w:pPr>
              <w:numPr>
                <w:ilvl w:val="0"/>
                <w:numId w:val="45"/>
              </w:numPr>
              <w:tabs>
                <w:tab w:val="clear" w:pos="360"/>
                <w:tab w:val="num" w:pos="-129"/>
                <w:tab w:val="left" w:pos="411"/>
              </w:tabs>
              <w:ind w:left="0" w:firstLine="0"/>
            </w:pPr>
            <w:r w:rsidRPr="00A07753">
              <w:t>Объем потребления электроэнергии системой наружного освещения;</w:t>
            </w:r>
          </w:p>
          <w:p w:rsidR="00F867DE" w:rsidRPr="00A07753" w:rsidRDefault="00F867DE" w:rsidP="00F867DE">
            <w:pPr>
              <w:numPr>
                <w:ilvl w:val="0"/>
                <w:numId w:val="45"/>
              </w:numPr>
              <w:tabs>
                <w:tab w:val="clear" w:pos="360"/>
                <w:tab w:val="num" w:pos="-129"/>
                <w:tab w:val="left" w:pos="411"/>
              </w:tabs>
              <w:ind w:left="0" w:firstLine="0"/>
            </w:pPr>
            <w:r w:rsidRPr="00A07753">
              <w:t>Доля органов местного самоуправления, муниципальных учреждений, прошедших энергетические</w:t>
            </w:r>
            <w:r>
              <w:t xml:space="preserve"> </w:t>
            </w:r>
            <w:r w:rsidRPr="00A07753">
              <w:t>обследования</w:t>
            </w:r>
            <w:r>
              <w:t xml:space="preserve">. </w:t>
            </w:r>
          </w:p>
        </w:tc>
      </w:tr>
      <w:tr w:rsidR="00F867DE" w:rsidTr="008D06DB">
        <w:tblPrEx>
          <w:tblCellMar>
            <w:left w:w="70" w:type="dxa"/>
            <w:right w:w="70" w:type="dxa"/>
          </w:tblCellMar>
        </w:tblPrEx>
        <w:trPr>
          <w:gridAfter w:val="1"/>
          <w:wAfter w:w="42" w:type="dxa"/>
          <w:trHeight w:val="113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Pr="00A07753" w:rsidRDefault="00F867DE" w:rsidP="008D06DB">
            <w:r w:rsidRPr="00A07753">
              <w:t>Период 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Pr="00A07753" w:rsidRDefault="00F867DE" w:rsidP="008D06DB">
            <w:pPr>
              <w:jc w:val="both"/>
            </w:pPr>
            <w:r w:rsidRPr="00A07753">
              <w:t>2010-2014 годы</w:t>
            </w:r>
          </w:p>
          <w:p w:rsidR="00F867DE" w:rsidRPr="00A07753" w:rsidRDefault="00F867DE" w:rsidP="008D06DB">
            <w:pPr>
              <w:jc w:val="both"/>
            </w:pPr>
            <w:r w:rsidRPr="00A07753">
              <w:t>Программа реализуется в два этапа:</w:t>
            </w:r>
          </w:p>
          <w:p w:rsidR="00F867DE" w:rsidRPr="00A07753" w:rsidRDefault="00F867DE" w:rsidP="008D06DB">
            <w:pPr>
              <w:ind w:left="360"/>
              <w:jc w:val="both"/>
            </w:pPr>
            <w:r>
              <w:t xml:space="preserve">- </w:t>
            </w:r>
            <w:r w:rsidRPr="00A07753">
              <w:t>первый этап – 2010-2012 годы,</w:t>
            </w:r>
          </w:p>
          <w:p w:rsidR="00F867DE" w:rsidRPr="00A07753" w:rsidRDefault="00F867DE" w:rsidP="008D06DB">
            <w:pPr>
              <w:ind w:left="360"/>
              <w:jc w:val="both"/>
            </w:pPr>
            <w:r>
              <w:t xml:space="preserve">- </w:t>
            </w:r>
            <w:r w:rsidRPr="00A07753">
              <w:t>второй этап – 2013-2014 годы</w:t>
            </w:r>
          </w:p>
        </w:tc>
      </w:tr>
      <w:tr w:rsidR="00F867DE" w:rsidTr="008D06DB">
        <w:tblPrEx>
          <w:tblCellMar>
            <w:left w:w="70" w:type="dxa"/>
            <w:right w:w="70" w:type="dxa"/>
          </w:tblCellMar>
        </w:tblPrEx>
        <w:trPr>
          <w:gridAfter w:val="1"/>
          <w:wAfter w:w="42" w:type="dxa"/>
          <w:trHeight w:val="23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Pr="00A07753" w:rsidRDefault="00F867DE" w:rsidP="008D06DB">
            <w:r w:rsidRPr="00A07753">
              <w:t>Перечень подпрограмм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Pr="00A07753" w:rsidRDefault="00F867DE" w:rsidP="00F867DE">
            <w:pPr>
              <w:numPr>
                <w:ilvl w:val="0"/>
                <w:numId w:val="6"/>
              </w:numPr>
              <w:jc w:val="both"/>
            </w:pPr>
            <w:r w:rsidRPr="00A07753">
              <w:t>Энергосбережение и повышение энергетической эффективности в жилищной сфере</w:t>
            </w:r>
            <w:r>
              <w:t>;</w:t>
            </w:r>
          </w:p>
          <w:p w:rsidR="00F867DE" w:rsidRPr="00A07753" w:rsidRDefault="00F867DE" w:rsidP="00F867DE">
            <w:pPr>
              <w:numPr>
                <w:ilvl w:val="0"/>
                <w:numId w:val="6"/>
              </w:numPr>
              <w:jc w:val="both"/>
            </w:pPr>
            <w:r w:rsidRPr="00A07753">
              <w:t>Энергосбережение и повышение энергетической эффективности в системах наружного освещения</w:t>
            </w:r>
            <w:r>
              <w:t>;</w:t>
            </w:r>
          </w:p>
          <w:p w:rsidR="00F867DE" w:rsidRDefault="00F867DE" w:rsidP="00F867DE">
            <w:pPr>
              <w:numPr>
                <w:ilvl w:val="0"/>
                <w:numId w:val="6"/>
              </w:numPr>
              <w:jc w:val="both"/>
            </w:pPr>
            <w:r w:rsidRPr="00A07753">
              <w:t>Энергосбережение и повышение энергетической эффективности в бюджетной сфере</w:t>
            </w:r>
            <w:r>
              <w:t>;</w:t>
            </w:r>
          </w:p>
          <w:p w:rsidR="00F867DE" w:rsidRPr="00A07753" w:rsidRDefault="00F867DE" w:rsidP="00F867DE">
            <w:pPr>
              <w:numPr>
                <w:ilvl w:val="0"/>
                <w:numId w:val="6"/>
              </w:numPr>
              <w:jc w:val="both"/>
            </w:pPr>
            <w:r w:rsidRPr="00A07753">
              <w:t>Энергосбережение и повышение энергетической эффективности в коммунальном хозяйстве</w:t>
            </w:r>
            <w:r>
              <w:t xml:space="preserve">.  </w:t>
            </w:r>
          </w:p>
        </w:tc>
      </w:tr>
      <w:tr w:rsidR="00F867DE" w:rsidTr="008D06DB">
        <w:tblPrEx>
          <w:tblCellMar>
            <w:left w:w="70" w:type="dxa"/>
            <w:right w:w="70" w:type="dxa"/>
          </w:tblCellMar>
        </w:tblPrEx>
        <w:trPr>
          <w:gridAfter w:val="1"/>
          <w:wAfter w:w="42" w:type="dxa"/>
          <w:trHeight w:val="4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Pr="00A07753" w:rsidRDefault="00F867DE" w:rsidP="008D06DB">
            <w:r w:rsidRPr="00A07753">
              <w:t>Объект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Pr="00A07753" w:rsidRDefault="00F867DE" w:rsidP="008D06DB">
            <w:pPr>
              <w:ind w:hanging="70"/>
            </w:pPr>
            <w:r w:rsidRPr="00A07753">
              <w:t xml:space="preserve"> Предприятия и организации, деятельность которых связана с использованием энергетических ресурсов, граждане, проживающие на территории  Горноключевского городского поселения  Кировского муниципального района Приморского края.</w:t>
            </w:r>
          </w:p>
        </w:tc>
      </w:tr>
      <w:tr w:rsidR="00F867DE" w:rsidRPr="000476B7" w:rsidTr="008D06DB">
        <w:tblPrEx>
          <w:tblCellMar>
            <w:left w:w="70" w:type="dxa"/>
            <w:right w:w="70" w:type="dxa"/>
          </w:tblCellMar>
        </w:tblPrEx>
        <w:trPr>
          <w:gridAfter w:val="1"/>
          <w:wAfter w:w="42" w:type="dxa"/>
          <w:trHeight w:val="4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Pr="000476B7" w:rsidRDefault="00F867DE" w:rsidP="008D06DB">
            <w:r w:rsidRPr="000476B7">
              <w:t xml:space="preserve">Объемы и источники </w:t>
            </w:r>
            <w:r w:rsidRPr="000476B7">
              <w:lastRenderedPageBreak/>
              <w:t>финансирования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Pr="000476B7" w:rsidRDefault="00F867DE" w:rsidP="008D06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объем финансирования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16006,8</w:t>
            </w:r>
            <w:r w:rsidRPr="000476B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из  бюджета МО Горноключевское городское поселение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486,8</w:t>
            </w:r>
            <w:r w:rsidRPr="000476B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F867DE" w:rsidRPr="000476B7" w:rsidRDefault="00F867DE" w:rsidP="008D0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6B7">
              <w:rPr>
                <w:rFonts w:ascii="Times New Roman" w:hAnsi="Times New Roman" w:cs="Times New Roman"/>
                <w:sz w:val="24"/>
                <w:szCs w:val="24"/>
              </w:rPr>
              <w:t xml:space="preserve">2010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476B7">
              <w:rPr>
                <w:rFonts w:ascii="Times New Roman" w:hAnsi="Times New Roman" w:cs="Times New Roman"/>
                <w:sz w:val="24"/>
                <w:szCs w:val="24"/>
              </w:rPr>
              <w:t>30,0 тыс. руб.,</w:t>
            </w:r>
          </w:p>
          <w:p w:rsidR="00F867DE" w:rsidRPr="000476B7" w:rsidRDefault="00F867DE" w:rsidP="008D0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6B7">
              <w:rPr>
                <w:rFonts w:ascii="Times New Roman" w:hAnsi="Times New Roman" w:cs="Times New Roman"/>
                <w:sz w:val="24"/>
                <w:szCs w:val="24"/>
              </w:rPr>
              <w:t>2011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390,8</w:t>
            </w:r>
            <w:r w:rsidRPr="000476B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F867DE" w:rsidRPr="000476B7" w:rsidRDefault="00F867DE" w:rsidP="008D0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6B7">
              <w:rPr>
                <w:rFonts w:ascii="Times New Roman" w:hAnsi="Times New Roman" w:cs="Times New Roman"/>
                <w:sz w:val="24"/>
                <w:szCs w:val="24"/>
              </w:rPr>
              <w:t xml:space="preserve">2012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  <w:r w:rsidRPr="000476B7">
              <w:rPr>
                <w:rFonts w:ascii="Times New Roman" w:hAnsi="Times New Roman" w:cs="Times New Roman"/>
                <w:sz w:val="24"/>
                <w:szCs w:val="24"/>
              </w:rPr>
              <w:t>2,0 тыс. руб.,</w:t>
            </w:r>
          </w:p>
          <w:p w:rsidR="00F867DE" w:rsidRPr="000476B7" w:rsidRDefault="00F867DE" w:rsidP="008D06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6B7">
              <w:rPr>
                <w:rFonts w:ascii="Times New Roman" w:hAnsi="Times New Roman" w:cs="Times New Roman"/>
                <w:sz w:val="24"/>
                <w:szCs w:val="24"/>
              </w:rPr>
              <w:t xml:space="preserve">2013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476B7">
              <w:rPr>
                <w:rFonts w:ascii="Times New Roman" w:hAnsi="Times New Roman" w:cs="Times New Roman"/>
                <w:sz w:val="24"/>
                <w:szCs w:val="24"/>
              </w:rPr>
              <w:t>22,0 тыс. руб.,</w:t>
            </w:r>
          </w:p>
          <w:p w:rsidR="00F867DE" w:rsidRPr="000476B7" w:rsidRDefault="00F867DE" w:rsidP="008D06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6B7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476B7">
              <w:rPr>
                <w:rFonts w:ascii="Times New Roman" w:hAnsi="Times New Roman" w:cs="Times New Roman"/>
                <w:sz w:val="24"/>
                <w:szCs w:val="24"/>
              </w:rPr>
              <w:t>22,0 тыс. руб.</w:t>
            </w:r>
          </w:p>
        </w:tc>
      </w:tr>
      <w:tr w:rsidR="00F867DE" w:rsidRPr="000476B7" w:rsidTr="008D06DB">
        <w:tblPrEx>
          <w:tblCellMar>
            <w:left w:w="70" w:type="dxa"/>
            <w:right w:w="70" w:type="dxa"/>
          </w:tblCellMar>
        </w:tblPrEx>
        <w:trPr>
          <w:gridAfter w:val="1"/>
          <w:wAfter w:w="42" w:type="dxa"/>
          <w:trHeight w:val="124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Pr="000476B7" w:rsidRDefault="00F867DE" w:rsidP="008D06DB">
            <w:r w:rsidRPr="000476B7">
              <w:lastRenderedPageBreak/>
              <w:t>Ожидаемые конечные результаты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Pr="000476B7" w:rsidRDefault="00F867DE" w:rsidP="00F867DE">
            <w:pPr>
              <w:numPr>
                <w:ilvl w:val="0"/>
                <w:numId w:val="47"/>
              </w:numPr>
              <w:tabs>
                <w:tab w:val="clear" w:pos="720"/>
                <w:tab w:val="num" w:pos="411"/>
              </w:tabs>
              <w:ind w:left="51" w:firstLine="0"/>
            </w:pPr>
            <w:r w:rsidRPr="000476B7">
              <w:t>Полный переход на приборный учет при расчетах в жилых благоустроенных многоквартирных домах с организациями коммунального комплекса;</w:t>
            </w:r>
          </w:p>
          <w:p w:rsidR="00F867DE" w:rsidRPr="000476B7" w:rsidRDefault="00F867DE" w:rsidP="00F867DE">
            <w:pPr>
              <w:numPr>
                <w:ilvl w:val="0"/>
                <w:numId w:val="47"/>
              </w:numPr>
              <w:tabs>
                <w:tab w:val="clear" w:pos="720"/>
                <w:tab w:val="num" w:pos="411"/>
              </w:tabs>
              <w:ind w:left="51" w:firstLine="0"/>
            </w:pPr>
            <w:r w:rsidRPr="000476B7">
              <w:t>Сокращение расходов тепловой и электрической энергии в муниципальных учреждениях;</w:t>
            </w:r>
          </w:p>
          <w:p w:rsidR="00F867DE" w:rsidRPr="000476B7" w:rsidRDefault="00F867DE" w:rsidP="00F867DE">
            <w:pPr>
              <w:numPr>
                <w:ilvl w:val="0"/>
                <w:numId w:val="47"/>
              </w:numPr>
              <w:tabs>
                <w:tab w:val="clear" w:pos="720"/>
                <w:tab w:val="num" w:pos="411"/>
              </w:tabs>
              <w:ind w:left="51" w:firstLine="0"/>
            </w:pPr>
            <w:r w:rsidRPr="000476B7">
              <w:t>Экономия потребления воды в муниципальных учреждениях;</w:t>
            </w:r>
          </w:p>
          <w:p w:rsidR="00F867DE" w:rsidRPr="000476B7" w:rsidRDefault="00F867DE" w:rsidP="00F867DE">
            <w:pPr>
              <w:numPr>
                <w:ilvl w:val="0"/>
                <w:numId w:val="47"/>
              </w:numPr>
              <w:tabs>
                <w:tab w:val="clear" w:pos="720"/>
                <w:tab w:val="num" w:pos="411"/>
              </w:tabs>
              <w:ind w:left="51" w:firstLine="0"/>
            </w:pPr>
            <w:r w:rsidRPr="000476B7">
              <w:t>Экономия электрической энергии в системах наружного освещения;</w:t>
            </w:r>
          </w:p>
          <w:p w:rsidR="00F867DE" w:rsidRPr="000476B7" w:rsidRDefault="00F867DE" w:rsidP="00F867DE">
            <w:pPr>
              <w:numPr>
                <w:ilvl w:val="0"/>
                <w:numId w:val="47"/>
              </w:numPr>
              <w:tabs>
                <w:tab w:val="clear" w:pos="720"/>
                <w:tab w:val="num" w:pos="411"/>
              </w:tabs>
              <w:ind w:left="51" w:firstLine="0"/>
            </w:pPr>
            <w:r w:rsidRPr="000476B7">
              <w:t>Наличие в органах местного самоуправления, муниципальных учреждениях, муниципальных унитарных предприятиях актов энергетических обследований и  энергетических паспортов на уровне 100 процентов от общего количества учреждений;</w:t>
            </w:r>
          </w:p>
          <w:p w:rsidR="00F867DE" w:rsidRPr="000476B7" w:rsidRDefault="00F867DE" w:rsidP="00F867DE">
            <w:pPr>
              <w:numPr>
                <w:ilvl w:val="0"/>
                <w:numId w:val="47"/>
              </w:numPr>
              <w:tabs>
                <w:tab w:val="clear" w:pos="720"/>
                <w:tab w:val="num" w:pos="411"/>
              </w:tabs>
              <w:ind w:left="51" w:firstLine="0"/>
            </w:pPr>
            <w:r w:rsidRPr="000476B7">
              <w:t xml:space="preserve">Сокращение удельных показателей энергопотребления экономики муниципального образования на 15 процентов по сравнению с 2009 годом; </w:t>
            </w:r>
          </w:p>
          <w:p w:rsidR="00F867DE" w:rsidRPr="000476B7" w:rsidRDefault="00F867DE" w:rsidP="00F867DE">
            <w:pPr>
              <w:numPr>
                <w:ilvl w:val="0"/>
                <w:numId w:val="47"/>
              </w:numPr>
              <w:tabs>
                <w:tab w:val="clear" w:pos="720"/>
                <w:tab w:val="num" w:pos="411"/>
              </w:tabs>
              <w:ind w:left="51" w:firstLine="0"/>
            </w:pPr>
            <w:r w:rsidRPr="000476B7">
              <w:t>Повышение заинтересованности в энергосбережении</w:t>
            </w:r>
            <w:r>
              <w:t>.</w:t>
            </w:r>
          </w:p>
        </w:tc>
      </w:tr>
      <w:tr w:rsidR="00F867DE" w:rsidRPr="000476B7" w:rsidTr="008D06DB">
        <w:tblPrEx>
          <w:tblCellMar>
            <w:left w:w="70" w:type="dxa"/>
            <w:right w:w="70" w:type="dxa"/>
          </w:tblCellMar>
        </w:tblPrEx>
        <w:trPr>
          <w:gridAfter w:val="1"/>
          <w:wAfter w:w="42" w:type="dxa"/>
          <w:trHeight w:val="5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Pr="000476B7" w:rsidRDefault="00F867DE" w:rsidP="008D06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6B7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Pr="000476B7" w:rsidRDefault="00F867DE" w:rsidP="00F867DE">
            <w:pPr>
              <w:numPr>
                <w:ilvl w:val="0"/>
                <w:numId w:val="49"/>
              </w:numPr>
              <w:tabs>
                <w:tab w:val="clear" w:pos="720"/>
                <w:tab w:val="num" w:pos="411"/>
              </w:tabs>
              <w:ind w:left="0" w:firstLine="51"/>
            </w:pPr>
            <w:r w:rsidRPr="000476B7">
              <w:t>Обеспечение учета всего объема потребляемых энергетических ресурсов;</w:t>
            </w:r>
          </w:p>
          <w:p w:rsidR="00F867DE" w:rsidRPr="000476B7" w:rsidRDefault="00F867DE" w:rsidP="00F867DE">
            <w:pPr>
              <w:numPr>
                <w:ilvl w:val="0"/>
                <w:numId w:val="49"/>
              </w:numPr>
              <w:tabs>
                <w:tab w:val="clear" w:pos="720"/>
                <w:tab w:val="num" w:pos="411"/>
              </w:tabs>
              <w:ind w:left="0" w:firstLine="51"/>
            </w:pPr>
            <w:r w:rsidRPr="000476B7">
              <w:t>Проведение энергетических обследований бюджетных учреждений и жилых зданий;</w:t>
            </w:r>
          </w:p>
          <w:p w:rsidR="00F867DE" w:rsidRPr="000476B7" w:rsidRDefault="00F867DE" w:rsidP="00F867DE">
            <w:pPr>
              <w:numPr>
                <w:ilvl w:val="0"/>
                <w:numId w:val="49"/>
              </w:numPr>
              <w:tabs>
                <w:tab w:val="clear" w:pos="720"/>
                <w:tab w:val="num" w:pos="411"/>
              </w:tabs>
              <w:ind w:left="0" w:firstLine="51"/>
            </w:pPr>
            <w:r w:rsidRPr="000476B7">
              <w:t>Создание оптимальных нормативно-правовых, организационных и экономических условий для реализации стратегии энергоресурсосбережения;</w:t>
            </w:r>
          </w:p>
          <w:p w:rsidR="00F867DE" w:rsidRPr="000476B7" w:rsidRDefault="00F867DE" w:rsidP="00F867DE">
            <w:pPr>
              <w:numPr>
                <w:ilvl w:val="0"/>
                <w:numId w:val="49"/>
              </w:numPr>
              <w:tabs>
                <w:tab w:val="clear" w:pos="720"/>
                <w:tab w:val="num" w:pos="411"/>
              </w:tabs>
              <w:ind w:left="0" w:firstLine="51"/>
            </w:pPr>
            <w:r w:rsidRPr="000476B7">
              <w:t>Расширение практики применения энергосберегающих технологий при модернизации, реконструкции и капитальном ремонте зданий;</w:t>
            </w:r>
          </w:p>
          <w:p w:rsidR="00F867DE" w:rsidRPr="000476B7" w:rsidRDefault="00F867DE" w:rsidP="00F867DE">
            <w:pPr>
              <w:numPr>
                <w:ilvl w:val="0"/>
                <w:numId w:val="49"/>
              </w:numPr>
              <w:tabs>
                <w:tab w:val="clear" w:pos="720"/>
                <w:tab w:val="num" w:pos="411"/>
              </w:tabs>
              <w:ind w:left="0" w:firstLine="51"/>
              <w:rPr>
                <w:b/>
                <w:i/>
              </w:rPr>
            </w:pPr>
            <w:r w:rsidRPr="000476B7">
              <w:t>внедрение энергоэффективных светильников в системе наружного освещения.</w:t>
            </w:r>
          </w:p>
        </w:tc>
      </w:tr>
    </w:tbl>
    <w:p w:rsidR="00F867DE" w:rsidRPr="00F839C3" w:rsidRDefault="00F867DE" w:rsidP="00F867DE">
      <w:pPr>
        <w:jc w:val="center"/>
        <w:rPr>
          <w:b/>
        </w:rPr>
      </w:pPr>
      <w:r>
        <w:rPr>
          <w:b/>
          <w:sz w:val="28"/>
        </w:rPr>
        <w:br w:type="page"/>
      </w:r>
      <w:r w:rsidRPr="00F839C3">
        <w:rPr>
          <w:b/>
        </w:rPr>
        <w:lastRenderedPageBreak/>
        <w:t>1. Содержание проблемы</w:t>
      </w:r>
    </w:p>
    <w:p w:rsidR="00F867DE" w:rsidRDefault="00F867DE" w:rsidP="00F867DE">
      <w:pPr>
        <w:jc w:val="center"/>
        <w:rPr>
          <w:sz w:val="28"/>
        </w:rPr>
      </w:pPr>
    </w:p>
    <w:p w:rsidR="00F867DE" w:rsidRPr="000476B7" w:rsidRDefault="00F867DE" w:rsidP="00F867DE">
      <w:pPr>
        <w:ind w:firstLine="708"/>
        <w:jc w:val="both"/>
      </w:pPr>
      <w:r w:rsidRPr="000476B7">
        <w:t>Муниципальное образование (МО): Горноключевское городское поселение   входит в состав Кировского муниципального района Приморского края.</w:t>
      </w:r>
    </w:p>
    <w:p w:rsidR="00F867DE" w:rsidRPr="000476B7" w:rsidRDefault="00F867DE" w:rsidP="00F867DE">
      <w:pPr>
        <w:jc w:val="both"/>
      </w:pPr>
    </w:p>
    <w:p w:rsidR="00F867DE" w:rsidRPr="000476B7" w:rsidRDefault="00F867DE" w:rsidP="00F867DE">
      <w:pPr>
        <w:ind w:firstLine="708"/>
        <w:jc w:val="both"/>
      </w:pPr>
      <w:r w:rsidRPr="000476B7">
        <w:t>Административный центр МО Горноключевское городское поселение  – к.п. горные Ключи. На территории поселения находятся 2 населённых пункта — 1 курортный посёлок и  1 село.</w:t>
      </w:r>
    </w:p>
    <w:p w:rsidR="00F867DE" w:rsidRPr="000476B7" w:rsidRDefault="00F867DE" w:rsidP="00F867DE">
      <w:pPr>
        <w:ind w:firstLine="708"/>
        <w:rPr>
          <w:color w:val="000000"/>
        </w:rPr>
      </w:pPr>
    </w:p>
    <w:p w:rsidR="00F867DE" w:rsidRDefault="00F867DE" w:rsidP="00F867DE">
      <w:pPr>
        <w:jc w:val="center"/>
        <w:rPr>
          <w:b/>
          <w:color w:val="000000"/>
        </w:rPr>
      </w:pPr>
      <w:r w:rsidRPr="000476B7">
        <w:rPr>
          <w:b/>
          <w:color w:val="000000"/>
        </w:rPr>
        <w:t xml:space="preserve">Таблица 1. Населённые пункты, </w:t>
      </w:r>
    </w:p>
    <w:p w:rsidR="00F867DE" w:rsidRPr="000476B7" w:rsidRDefault="00F867DE" w:rsidP="00F867DE">
      <w:pPr>
        <w:jc w:val="center"/>
        <w:rPr>
          <w:b/>
          <w:color w:val="000000"/>
        </w:rPr>
      </w:pPr>
      <w:r w:rsidRPr="000476B7">
        <w:rPr>
          <w:b/>
          <w:color w:val="000000"/>
        </w:rPr>
        <w:t xml:space="preserve">входящие в состав МО </w:t>
      </w:r>
      <w:r w:rsidRPr="000476B7">
        <w:rPr>
          <w:b/>
        </w:rPr>
        <w:t>Горноключевское городское поселение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2618"/>
        <w:gridCol w:w="3691"/>
        <w:gridCol w:w="3262"/>
      </w:tblGrid>
      <w:tr w:rsidR="00F867DE" w:rsidRPr="000476B7" w:rsidTr="008D06DB"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Pr="00887B17" w:rsidRDefault="00F867DE" w:rsidP="008D06DB">
            <w:pPr>
              <w:jc w:val="center"/>
            </w:pPr>
            <w:r w:rsidRPr="00887B17">
              <w:t>Название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Pr="00887B17" w:rsidRDefault="00F867DE" w:rsidP="008D06DB">
            <w:pPr>
              <w:jc w:val="center"/>
            </w:pPr>
            <w:r w:rsidRPr="00887B17">
              <w:t>Тип населённого пункта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Pr="00887B17" w:rsidRDefault="00F867DE" w:rsidP="008D06DB">
            <w:pPr>
              <w:jc w:val="center"/>
            </w:pPr>
            <w:r w:rsidRPr="00887B17">
              <w:t>Население (</w:t>
            </w:r>
            <w:hyperlink r:id="rId7" w:tooltip="2007 год" w:history="1">
              <w:r w:rsidRPr="00887B17">
                <w:rPr>
                  <w:rStyle w:val="a8"/>
                </w:rPr>
                <w:t>2007 год</w:t>
              </w:r>
            </w:hyperlink>
            <w:r w:rsidRPr="00887B17">
              <w:t xml:space="preserve">) </w:t>
            </w:r>
          </w:p>
        </w:tc>
      </w:tr>
      <w:tr w:rsidR="00F867DE" w:rsidRPr="000476B7" w:rsidTr="008D06DB"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Pr="00887B17" w:rsidRDefault="00F867DE" w:rsidP="008D06DB">
            <w:pPr>
              <w:jc w:val="center"/>
            </w:pPr>
            <w:hyperlink r:id="rId8" w:tooltip="Елизаветино (Гатчинский район Ленинградской области)" w:history="1">
              <w:r w:rsidRPr="00887B17">
                <w:rPr>
                  <w:rStyle w:val="a8"/>
                </w:rPr>
                <w:t>Горные</w:t>
              </w:r>
            </w:hyperlink>
            <w:r w:rsidRPr="00887B17">
              <w:t xml:space="preserve"> Ключи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Pr="00887B17" w:rsidRDefault="00F867DE" w:rsidP="008D06DB">
            <w:pPr>
              <w:jc w:val="center"/>
            </w:pPr>
            <w:r w:rsidRPr="00887B17">
              <w:t>Курортный посёлок, административный центр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Pr="00887B17" w:rsidRDefault="00F867DE" w:rsidP="008D06DB">
            <w:pPr>
              <w:jc w:val="center"/>
            </w:pPr>
            <w:r w:rsidRPr="00887B17">
              <w:t>4855</w:t>
            </w:r>
          </w:p>
        </w:tc>
      </w:tr>
      <w:tr w:rsidR="00F867DE" w:rsidTr="008D06DB"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Pr="000476B7" w:rsidRDefault="00F867DE" w:rsidP="008D06DB">
            <w:pPr>
              <w:jc w:val="center"/>
              <w:rPr>
                <w:color w:val="000000"/>
              </w:rPr>
            </w:pPr>
            <w:hyperlink r:id="rId9" w:tooltip="Авколево" w:history="1">
              <w:r w:rsidRPr="000476B7">
                <w:rPr>
                  <w:rStyle w:val="a8"/>
                  <w:color w:val="000000"/>
                </w:rPr>
                <w:t>Уссурка</w:t>
              </w:r>
            </w:hyperlink>
          </w:p>
        </w:tc>
        <w:tc>
          <w:tcPr>
            <w:tcW w:w="1928" w:type="pc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Pr="000476B7" w:rsidRDefault="00F867DE" w:rsidP="008D06DB">
            <w:pPr>
              <w:jc w:val="center"/>
              <w:rPr>
                <w:color w:val="000000"/>
              </w:rPr>
            </w:pPr>
            <w:r w:rsidRPr="000476B7">
              <w:rPr>
                <w:color w:val="000000"/>
              </w:rPr>
              <w:t>Село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jc w:val="center"/>
              <w:rPr>
                <w:color w:val="000000"/>
              </w:rPr>
            </w:pPr>
            <w:r w:rsidRPr="000476B7">
              <w:rPr>
                <w:color w:val="000000"/>
              </w:rPr>
              <w:t>785</w:t>
            </w:r>
          </w:p>
        </w:tc>
      </w:tr>
    </w:tbl>
    <w:p w:rsidR="00F867DE" w:rsidRDefault="00F867DE" w:rsidP="00F867DE">
      <w:pPr>
        <w:rPr>
          <w:color w:val="000000"/>
        </w:rPr>
      </w:pPr>
    </w:p>
    <w:p w:rsidR="00F867DE" w:rsidRPr="000476B7" w:rsidRDefault="00F867DE" w:rsidP="00F867DE">
      <w:pPr>
        <w:ind w:right="-5" w:firstLine="540"/>
        <w:jc w:val="both"/>
      </w:pPr>
      <w:r w:rsidRPr="000476B7">
        <w:t xml:space="preserve">Площадь земель составляет </w:t>
      </w:r>
      <w:smartTag w:uri="urn:schemas-microsoft-com:office:smarttags" w:element="metricconverter">
        <w:smartTagPr>
          <w:attr w:name="ProductID" w:val="2119 га"/>
        </w:smartTagPr>
        <w:r w:rsidRPr="000476B7">
          <w:t>2119 га</w:t>
        </w:r>
      </w:smartTag>
      <w:r w:rsidRPr="000476B7">
        <w:t xml:space="preserve">., в том числе земли поселений </w:t>
      </w:r>
      <w:smartTag w:uri="urn:schemas-microsoft-com:office:smarttags" w:element="metricconverter">
        <w:smartTagPr>
          <w:attr w:name="ProductID" w:val="1147 га"/>
        </w:smartTagPr>
        <w:r w:rsidRPr="000476B7">
          <w:t>1147 га</w:t>
        </w:r>
      </w:smartTag>
      <w:r w:rsidRPr="000476B7">
        <w:t>.</w:t>
      </w:r>
    </w:p>
    <w:p w:rsidR="00F867DE" w:rsidRPr="000476B7" w:rsidRDefault="00F867DE" w:rsidP="00F867DE">
      <w:pPr>
        <w:ind w:right="-5" w:firstLine="540"/>
        <w:jc w:val="both"/>
      </w:pPr>
      <w:r w:rsidRPr="000476B7">
        <w:t>Численность постоянного населения по состоянию на 01.04.</w:t>
      </w:r>
      <w:r>
        <w:t>2010г. – 5,</w:t>
      </w:r>
      <w:r w:rsidRPr="000476B7">
        <w:t>64 тыс. человек.</w:t>
      </w:r>
    </w:p>
    <w:p w:rsidR="00F867DE" w:rsidRPr="000476B7" w:rsidRDefault="00F867DE" w:rsidP="00F867DE">
      <w:pPr>
        <w:ind w:right="-5" w:firstLine="540"/>
        <w:jc w:val="both"/>
      </w:pPr>
      <w:r w:rsidRPr="000476B7">
        <w:t>На территории поселения находятся 59 организаций различных форм собственности.</w:t>
      </w:r>
    </w:p>
    <w:p w:rsidR="00F867DE" w:rsidRPr="000476B7" w:rsidRDefault="00F867DE" w:rsidP="00F867DE">
      <w:pPr>
        <w:ind w:right="-5" w:firstLine="540"/>
        <w:jc w:val="both"/>
      </w:pPr>
      <w:r w:rsidRPr="000476B7">
        <w:t xml:space="preserve">Основные показатели, </w:t>
      </w:r>
      <w:r>
        <w:t xml:space="preserve"> характеризующие</w:t>
      </w:r>
      <w:r w:rsidRPr="000476B7">
        <w:t xml:space="preserve"> финансовое состояние МО Горноключевское городское поселение, приведены в таблице 2.</w:t>
      </w:r>
    </w:p>
    <w:p w:rsidR="00F867DE" w:rsidRPr="000476B7" w:rsidRDefault="00F867DE" w:rsidP="00F867DE">
      <w:pPr>
        <w:ind w:firstLine="540"/>
        <w:jc w:val="both"/>
      </w:pPr>
    </w:p>
    <w:p w:rsidR="00F867DE" w:rsidRDefault="00F867DE" w:rsidP="00F867DE">
      <w:pPr>
        <w:ind w:firstLine="540"/>
        <w:jc w:val="center"/>
        <w:rPr>
          <w:b/>
        </w:rPr>
      </w:pPr>
      <w:r w:rsidRPr="000476B7">
        <w:rPr>
          <w:b/>
        </w:rPr>
        <w:t>Таблица 2. Основные показатели</w:t>
      </w:r>
      <w:r>
        <w:rPr>
          <w:b/>
        </w:rPr>
        <w:t xml:space="preserve">,  характеризующие </w:t>
      </w:r>
      <w:r w:rsidRPr="000476B7">
        <w:rPr>
          <w:b/>
        </w:rPr>
        <w:t xml:space="preserve"> </w:t>
      </w:r>
    </w:p>
    <w:p w:rsidR="00F867DE" w:rsidRPr="000476B7" w:rsidRDefault="00F867DE" w:rsidP="00F867DE">
      <w:pPr>
        <w:ind w:firstLine="540"/>
        <w:jc w:val="center"/>
        <w:rPr>
          <w:b/>
        </w:rPr>
      </w:pPr>
      <w:r w:rsidRPr="000476B7">
        <w:rPr>
          <w:b/>
        </w:rPr>
        <w:t xml:space="preserve"> финансовое состояние МО Горноключевское  городское поселение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50"/>
        <w:gridCol w:w="3591"/>
        <w:gridCol w:w="1642"/>
        <w:gridCol w:w="1642"/>
        <w:gridCol w:w="2146"/>
      </w:tblGrid>
      <w:tr w:rsidR="00F867DE" w:rsidTr="008D06DB">
        <w:trPr>
          <w:trHeight w:val="765"/>
        </w:trPr>
        <w:tc>
          <w:tcPr>
            <w:tcW w:w="287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867DE" w:rsidRDefault="00F867DE" w:rsidP="008D06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876" w:type="pct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867DE" w:rsidRDefault="00F867DE" w:rsidP="008D06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858" w:type="pct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867DE" w:rsidRDefault="00F867DE" w:rsidP="008D06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858" w:type="pct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867DE" w:rsidRDefault="00F867DE" w:rsidP="008D06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месяцев 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bCs/>
                  <w:sz w:val="20"/>
                  <w:szCs w:val="20"/>
                </w:rPr>
                <w:t>2010 г</w:t>
              </w:r>
            </w:smartTag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21" w:type="pct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% к соответ. периоду прошлого года</w:t>
            </w:r>
          </w:p>
        </w:tc>
      </w:tr>
      <w:tr w:rsidR="00F867DE" w:rsidTr="008D06DB">
        <w:trPr>
          <w:trHeight w:val="279"/>
        </w:trPr>
        <w:tc>
          <w:tcPr>
            <w:tcW w:w="287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7DE" w:rsidRDefault="00F867DE" w:rsidP="008D06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867DE" w:rsidTr="008D06DB">
        <w:trPr>
          <w:trHeight w:val="255"/>
        </w:trPr>
        <w:tc>
          <w:tcPr>
            <w:tcW w:w="287" w:type="pct"/>
            <w:tcBorders>
              <w:right w:val="single" w:sz="4" w:space="0" w:color="000000"/>
            </w:tcBorders>
            <w:noWrap/>
          </w:tcPr>
          <w:p w:rsidR="00F867DE" w:rsidRDefault="00F867DE" w:rsidP="008D0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713" w:type="pct"/>
            <w:gridSpan w:val="4"/>
            <w:tcBorders>
              <w:left w:val="nil"/>
            </w:tcBorders>
            <w:vAlign w:val="center"/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доходной части бюджета поселения:        </w:t>
            </w:r>
          </w:p>
        </w:tc>
      </w:tr>
      <w:tr w:rsidR="00F867DE" w:rsidTr="008D06DB">
        <w:trPr>
          <w:trHeight w:val="255"/>
        </w:trPr>
        <w:tc>
          <w:tcPr>
            <w:tcW w:w="287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67DE" w:rsidRDefault="00F867DE" w:rsidP="008D06DB">
            <w:pPr>
              <w:rPr>
                <w:sz w:val="20"/>
                <w:szCs w:val="20"/>
              </w:rPr>
            </w:pPr>
          </w:p>
        </w:tc>
        <w:tc>
          <w:tcPr>
            <w:tcW w:w="18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план</w:t>
            </w:r>
          </w:p>
        </w:tc>
        <w:tc>
          <w:tcPr>
            <w:tcW w:w="8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E" w:rsidRDefault="00F867DE" w:rsidP="008D0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7DE" w:rsidRDefault="00F867DE" w:rsidP="008D0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13247,9</w:t>
            </w:r>
          </w:p>
        </w:tc>
        <w:tc>
          <w:tcPr>
            <w:tcW w:w="1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7DE" w:rsidRDefault="00F867DE" w:rsidP="008D0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114,4</w:t>
            </w:r>
          </w:p>
        </w:tc>
      </w:tr>
      <w:tr w:rsidR="00F867DE" w:rsidTr="008D06DB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67DE" w:rsidRDefault="00F867DE" w:rsidP="008D06DB">
            <w:pPr>
              <w:rPr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факт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67DE" w:rsidRDefault="00F867DE" w:rsidP="008D0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867DE" w:rsidRDefault="00F867DE" w:rsidP="008D0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13285,9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867DE" w:rsidRDefault="00F867DE" w:rsidP="008D0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</w:t>
            </w:r>
          </w:p>
        </w:tc>
      </w:tr>
      <w:tr w:rsidR="00F867DE" w:rsidTr="008D06DB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67DE" w:rsidRDefault="00F867DE" w:rsidP="008D06DB">
            <w:pPr>
              <w:rPr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% исполнения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67DE" w:rsidRDefault="00F867DE" w:rsidP="008D0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867DE" w:rsidRDefault="00F867DE" w:rsidP="008D0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867DE" w:rsidRDefault="00F867DE" w:rsidP="008D0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867DE" w:rsidTr="008D06DB">
        <w:trPr>
          <w:trHeight w:val="563"/>
        </w:trPr>
        <w:tc>
          <w:tcPr>
            <w:tcW w:w="28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867DE" w:rsidRDefault="00F867DE" w:rsidP="008D0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налоговых платежей в бюджет поселения   - всего: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67DE" w:rsidRDefault="00F867DE" w:rsidP="008D0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867DE" w:rsidRDefault="00F867DE" w:rsidP="008D0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13285,9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867DE" w:rsidRDefault="00F867DE" w:rsidP="008D0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156,6</w:t>
            </w:r>
          </w:p>
        </w:tc>
      </w:tr>
      <w:tr w:rsidR="00F867DE" w:rsidTr="008D06D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7DE" w:rsidRDefault="00F867DE" w:rsidP="008D06DB">
            <w:pPr>
              <w:rPr>
                <w:sz w:val="20"/>
                <w:szCs w:val="20"/>
              </w:rPr>
            </w:pPr>
          </w:p>
        </w:tc>
        <w:tc>
          <w:tcPr>
            <w:tcW w:w="471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867DE" w:rsidRDefault="00F867DE" w:rsidP="008D06D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в том числе по видам налогов:</w:t>
            </w:r>
          </w:p>
        </w:tc>
      </w:tr>
      <w:tr w:rsidR="00F867DE" w:rsidTr="008D06DB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7DE" w:rsidRDefault="00F867DE" w:rsidP="008D06DB">
            <w:pPr>
              <w:rPr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НДФЛ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67DE" w:rsidRDefault="00F867DE" w:rsidP="008D0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867DE" w:rsidRDefault="00F867DE" w:rsidP="008D0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4713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867DE" w:rsidRDefault="00F867DE" w:rsidP="008D0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</w:tr>
      <w:tr w:rsidR="00F867DE" w:rsidTr="008D06DB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7DE" w:rsidRDefault="00F867DE" w:rsidP="008D06DB">
            <w:pPr>
              <w:rPr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67DE" w:rsidRDefault="00F867DE" w:rsidP="008D0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867DE" w:rsidRDefault="00F867DE" w:rsidP="008D0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4677,9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867DE" w:rsidRDefault="00F867DE" w:rsidP="008D0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122,4</w:t>
            </w:r>
          </w:p>
        </w:tc>
      </w:tr>
      <w:tr w:rsidR="00F867DE" w:rsidTr="008D06DB">
        <w:trPr>
          <w:trHeight w:val="3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7DE" w:rsidRDefault="00F867DE" w:rsidP="008D06DB">
            <w:pPr>
              <w:rPr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физ. лиц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67DE" w:rsidRDefault="00F867DE" w:rsidP="008D0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  <w:tc>
          <w:tcPr>
            <w:tcW w:w="858" w:type="pct"/>
            <w:noWrap/>
            <w:vAlign w:val="bottom"/>
          </w:tcPr>
          <w:p w:rsidR="00F867DE" w:rsidRDefault="00F867DE" w:rsidP="008D0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284,7</w:t>
            </w:r>
          </w:p>
        </w:tc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867DE" w:rsidRDefault="00F867DE" w:rsidP="008D0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104,9</w:t>
            </w:r>
          </w:p>
        </w:tc>
      </w:tr>
      <w:tr w:rsidR="00F867DE" w:rsidTr="008D06DB">
        <w:trPr>
          <w:trHeight w:val="3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7DE" w:rsidRDefault="00F867DE" w:rsidP="008D06DB">
            <w:pPr>
              <w:rPr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арендная плата за землю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67DE" w:rsidRDefault="00F867DE" w:rsidP="008D0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  <w:tc>
          <w:tcPr>
            <w:tcW w:w="8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867DE" w:rsidRDefault="00F867DE" w:rsidP="008D0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3610,3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867DE" w:rsidRDefault="00F867DE" w:rsidP="008D0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867DE" w:rsidTr="008D06DB">
        <w:trPr>
          <w:trHeight w:val="255"/>
        </w:trPr>
        <w:tc>
          <w:tcPr>
            <w:tcW w:w="28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867DE" w:rsidRDefault="00F867DE" w:rsidP="008D0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71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 расходной части бюджета поселения:      </w:t>
            </w:r>
          </w:p>
        </w:tc>
      </w:tr>
      <w:tr w:rsidR="00F867DE" w:rsidTr="008D06D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7DE" w:rsidRDefault="00F867DE" w:rsidP="008D06DB">
            <w:pPr>
              <w:rPr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план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67DE" w:rsidRDefault="00F867DE" w:rsidP="008D0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867DE" w:rsidRDefault="00F867DE" w:rsidP="008D0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11069,5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867DE" w:rsidRDefault="00F867DE" w:rsidP="008D0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</w:t>
            </w:r>
          </w:p>
        </w:tc>
      </w:tr>
      <w:tr w:rsidR="00F867DE" w:rsidTr="008D06DB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7DE" w:rsidRDefault="00F867DE" w:rsidP="008D06DB">
            <w:pPr>
              <w:rPr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факт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67DE" w:rsidRDefault="00F867DE" w:rsidP="008D0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867DE" w:rsidRDefault="00F867DE" w:rsidP="008D0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13383,4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867DE" w:rsidRDefault="00F867DE" w:rsidP="008D0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</w:tc>
      </w:tr>
      <w:tr w:rsidR="00F867DE" w:rsidTr="008D06DB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7DE" w:rsidRDefault="00F867DE" w:rsidP="008D06DB">
            <w:pPr>
              <w:rPr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  исполнения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67DE" w:rsidRDefault="00F867DE" w:rsidP="008D0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.%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867DE" w:rsidRDefault="00F867DE" w:rsidP="008D0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867DE" w:rsidRDefault="00F867DE" w:rsidP="008D0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</w:tr>
      <w:tr w:rsidR="00F867DE" w:rsidTr="008D06DB">
        <w:trPr>
          <w:trHeight w:val="510"/>
        </w:trPr>
        <w:tc>
          <w:tcPr>
            <w:tcW w:w="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867DE" w:rsidRDefault="00F867DE" w:rsidP="008D0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 (-), профицит (+) бюджета поселения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67DE" w:rsidRDefault="00F867DE" w:rsidP="008D0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867DE" w:rsidRDefault="00F867DE" w:rsidP="008D0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-20,4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867DE" w:rsidRDefault="00F867DE" w:rsidP="008D06DB">
            <w:pPr>
              <w:jc w:val="center"/>
              <w:rPr>
                <w:sz w:val="20"/>
                <w:szCs w:val="20"/>
              </w:rPr>
            </w:pPr>
          </w:p>
        </w:tc>
      </w:tr>
    </w:tbl>
    <w:p w:rsidR="00F867DE" w:rsidRDefault="00F867DE" w:rsidP="00F867DE">
      <w:pPr>
        <w:jc w:val="both"/>
        <w:rPr>
          <w:sz w:val="28"/>
          <w:szCs w:val="28"/>
        </w:rPr>
      </w:pPr>
    </w:p>
    <w:p w:rsidR="00F867DE" w:rsidRDefault="00F867DE" w:rsidP="00F867DE">
      <w:pPr>
        <w:jc w:val="center"/>
        <w:rPr>
          <w:b/>
        </w:rPr>
      </w:pPr>
      <w:r>
        <w:rPr>
          <w:sz w:val="28"/>
          <w:szCs w:val="28"/>
        </w:rPr>
        <w:br w:type="page"/>
      </w:r>
      <w:r w:rsidRPr="00F839C3">
        <w:rPr>
          <w:b/>
        </w:rPr>
        <w:lastRenderedPageBreak/>
        <w:t xml:space="preserve">Основные характеристики объектов коммунальной инфраструктуры </w:t>
      </w:r>
    </w:p>
    <w:p w:rsidR="00F867DE" w:rsidRPr="00F839C3" w:rsidRDefault="00F867DE" w:rsidP="00F867DE">
      <w:pPr>
        <w:jc w:val="center"/>
        <w:rPr>
          <w:b/>
        </w:rPr>
      </w:pPr>
      <w:r w:rsidRPr="00F839C3">
        <w:rPr>
          <w:b/>
        </w:rPr>
        <w:t>МО Горноключевское городское поселение:</w:t>
      </w:r>
    </w:p>
    <w:p w:rsidR="00F867DE" w:rsidRDefault="00F867DE" w:rsidP="00F867DE">
      <w:pPr>
        <w:jc w:val="both"/>
        <w:rPr>
          <w:sz w:val="28"/>
          <w:szCs w:val="28"/>
        </w:rPr>
      </w:pPr>
    </w:p>
    <w:p w:rsidR="00F867DE" w:rsidRPr="00F839C3" w:rsidRDefault="00F867DE" w:rsidP="00F867DE">
      <w:pPr>
        <w:ind w:firstLine="720"/>
        <w:jc w:val="both"/>
      </w:pPr>
      <w:r w:rsidRPr="00F839C3">
        <w:t>Водоснабжение, водоотведение на территории поселения  осуществляет МУП «Водный мир»  Кировского муниципального района.</w:t>
      </w:r>
    </w:p>
    <w:p w:rsidR="00F867DE" w:rsidRPr="00F839C3" w:rsidRDefault="00F867DE" w:rsidP="00F867DE">
      <w:pPr>
        <w:ind w:firstLine="720"/>
        <w:jc w:val="both"/>
      </w:pPr>
      <w:r w:rsidRPr="00F839C3">
        <w:t>Мощность водозабора – 8,5 тыс. куб.м. в сутки. Количество воды, отпущенн</w:t>
      </w:r>
      <w:r>
        <w:t>ой всем потребителям за год – 1,</w:t>
      </w:r>
      <w:r w:rsidRPr="00F839C3">
        <w:t>03 млн. куб.</w:t>
      </w:r>
      <w:r>
        <w:t xml:space="preserve"> м.</w:t>
      </w:r>
      <w:r w:rsidRPr="00F839C3">
        <w:t>, в т.ч. предп</w:t>
      </w:r>
      <w:r>
        <w:t>риятия -  0,8 млн. куб. м.</w:t>
      </w:r>
      <w:r w:rsidRPr="00F839C3">
        <w:t>; бюджетная</w:t>
      </w:r>
      <w:r>
        <w:t xml:space="preserve"> сфера – 0.03 млн. куб. м.</w:t>
      </w:r>
      <w:r w:rsidRPr="00F839C3">
        <w:t>; насе</w:t>
      </w:r>
      <w:r>
        <w:t>ление – 0,204 млн. куб. м.</w:t>
      </w:r>
      <w:r w:rsidRPr="00F839C3">
        <w:t xml:space="preserve">. Протяженность водопроводных сетей – </w:t>
      </w:r>
      <w:smartTag w:uri="urn:schemas-microsoft-com:office:smarttags" w:element="metricconverter">
        <w:smartTagPr>
          <w:attr w:name="ProductID" w:val="29,55 км"/>
        </w:smartTagPr>
        <w:r w:rsidRPr="00F839C3">
          <w:t>29,55 км</w:t>
        </w:r>
      </w:smartTag>
      <w:r w:rsidRPr="00F839C3">
        <w:t>. Процент износа водопроводных сетей – 80%.</w:t>
      </w:r>
    </w:p>
    <w:p w:rsidR="00F867DE" w:rsidRPr="00F839C3" w:rsidRDefault="00F867DE" w:rsidP="00F867DE">
      <w:pPr>
        <w:jc w:val="both"/>
      </w:pPr>
      <w:r w:rsidRPr="00F839C3">
        <w:t>Мощность очистных сооружений – 7,0 тыс. куб. м. в сутки, работают три КНС,  на которых установлены у</w:t>
      </w:r>
      <w:r w:rsidRPr="00F839C3">
        <w:t>с</w:t>
      </w:r>
      <w:r w:rsidRPr="00F839C3">
        <w:t>таревшие насосные агрегаты типа СМ. Для обеспечения эффективной работы насосной станции необходимо модернизация оборудования путем замены существующих агрегатов и внедрения устройства плавного пуска и регулирования производительности. Эти мер</w:t>
      </w:r>
      <w:r w:rsidRPr="00F839C3">
        <w:t>о</w:t>
      </w:r>
      <w:r w:rsidRPr="00F839C3">
        <w:t>приятия позволят увеличить ресурс работы электрооборудования до 30% и снизить затр</w:t>
      </w:r>
      <w:r w:rsidRPr="00F839C3">
        <w:t>а</w:t>
      </w:r>
      <w:r w:rsidRPr="00F839C3">
        <w:t xml:space="preserve">ты на эксплуатацию. Протяженность канализационных сетей – </w:t>
      </w:r>
      <w:smartTag w:uri="urn:schemas-microsoft-com:office:smarttags" w:element="metricconverter">
        <w:smartTagPr>
          <w:attr w:name="ProductID" w:val="29,94 км"/>
        </w:smartTagPr>
        <w:r w:rsidRPr="00F839C3">
          <w:t>29,94 км</w:t>
        </w:r>
      </w:smartTag>
      <w:r w:rsidRPr="00F839C3">
        <w:t>.</w:t>
      </w:r>
    </w:p>
    <w:p w:rsidR="00F867DE" w:rsidRPr="00F839C3" w:rsidRDefault="00F867DE" w:rsidP="00F867DE">
      <w:pPr>
        <w:ind w:firstLine="720"/>
        <w:jc w:val="both"/>
      </w:pPr>
      <w:r w:rsidRPr="00F839C3">
        <w:t xml:space="preserve">  Электроснабжение на территории поселения осуществляет ООО «Кировские электрические сети»  и Кировский УЭС ОАО ДРСК Приморские ЗЭС. </w:t>
      </w:r>
    </w:p>
    <w:p w:rsidR="00F867DE" w:rsidRPr="00F839C3" w:rsidRDefault="00F867DE" w:rsidP="00F867DE">
      <w:pPr>
        <w:ind w:firstLine="708"/>
      </w:pPr>
      <w:r w:rsidRPr="00F839C3">
        <w:t>На территории поселения находится: подстанция 35 кВ – 1 шт</w:t>
      </w:r>
      <w:r>
        <w:t>.</w:t>
      </w:r>
      <w:r w:rsidRPr="00F839C3">
        <w:t>; подстанции 6-10 кВ – 40 шт.</w:t>
      </w:r>
    </w:p>
    <w:p w:rsidR="00F867DE" w:rsidRPr="00F839C3" w:rsidRDefault="00F867DE" w:rsidP="00F867DE">
      <w:pPr>
        <w:ind w:firstLine="720"/>
        <w:jc w:val="both"/>
      </w:pPr>
      <w:r w:rsidRPr="00F839C3">
        <w:t>Теплоснабжение на территории поселения осуществляет филиал «Горноключевской» КГУП «Примтеплоэнерго», Шмаковский военный санаторий, МУП «Водный мир» Кировского муниципального района.</w:t>
      </w:r>
    </w:p>
    <w:p w:rsidR="00F867DE" w:rsidRPr="00F839C3" w:rsidRDefault="00F867DE" w:rsidP="00F867DE">
      <w:pPr>
        <w:ind w:firstLine="720"/>
        <w:jc w:val="both"/>
      </w:pPr>
      <w:r w:rsidRPr="00F839C3">
        <w:t xml:space="preserve">На территории поселения находятся: </w:t>
      </w:r>
    </w:p>
    <w:p w:rsidR="00F867DE" w:rsidRPr="00F839C3" w:rsidRDefault="00F867DE" w:rsidP="00F867DE">
      <w:pPr>
        <w:jc w:val="both"/>
      </w:pPr>
      <w:r w:rsidRPr="00F839C3">
        <w:t xml:space="preserve">- котельная  № 1, собственник ОАО «Бизнес Альтернатива», установленная мощность – 70,9 Гкал/час, присоединенная мощность – 22,3 Гкал/час. </w:t>
      </w:r>
    </w:p>
    <w:p w:rsidR="00F867DE" w:rsidRPr="00F839C3" w:rsidRDefault="00F867DE" w:rsidP="00F867DE">
      <w:pPr>
        <w:jc w:val="both"/>
      </w:pPr>
      <w:r w:rsidRPr="00F839C3">
        <w:t>- котельная № 28, собственник КГУП «Примтеплоэнерго», установленная мощность -  1,2 Гкал/час, присоединенная мощность – 0,323 Гкал/час.</w:t>
      </w:r>
    </w:p>
    <w:p w:rsidR="00F867DE" w:rsidRPr="00F839C3" w:rsidRDefault="00F867DE" w:rsidP="00F867DE">
      <w:pPr>
        <w:jc w:val="both"/>
      </w:pPr>
      <w:r w:rsidRPr="00F839C3">
        <w:t>- котельная № 21, собственник Кировский муниципальный район, установленная мощность -  0,738 Гкал/час, присоединенная мощность – 0,126 Гкал/час.</w:t>
      </w:r>
    </w:p>
    <w:p w:rsidR="00F867DE" w:rsidRPr="00F839C3" w:rsidRDefault="00F867DE" w:rsidP="00F867DE">
      <w:pPr>
        <w:jc w:val="both"/>
      </w:pPr>
      <w:r w:rsidRPr="00F839C3">
        <w:t>- котельная военного санатория,  установленная мощность – 5,5 Гкал/час, присоединенная мощность  3,8 Гкал/час.</w:t>
      </w:r>
    </w:p>
    <w:p w:rsidR="00F867DE" w:rsidRPr="00F839C3" w:rsidRDefault="00F867DE" w:rsidP="00F867DE">
      <w:pPr>
        <w:jc w:val="both"/>
      </w:pPr>
      <w:r w:rsidRPr="00F839C3">
        <w:t>- котельная МУП «Водный мир» Кировского муниципального района, установленная мощность – 1,4 Гкал/час, присоединенная мощность  0,8 Гкал/час.</w:t>
      </w:r>
    </w:p>
    <w:p w:rsidR="00F867DE" w:rsidRPr="00F839C3" w:rsidRDefault="00F867DE" w:rsidP="00F867DE">
      <w:pPr>
        <w:jc w:val="both"/>
      </w:pPr>
      <w:r w:rsidRPr="00F839C3">
        <w:t xml:space="preserve">Протяженность тепловых сетей  – </w:t>
      </w:r>
      <w:smartTag w:uri="urn:schemas-microsoft-com:office:smarttags" w:element="metricconverter">
        <w:smartTagPr>
          <w:attr w:name="ProductID" w:val="18,6 км"/>
        </w:smartTagPr>
        <w:r w:rsidRPr="00F839C3">
          <w:t>18,6 км</w:t>
        </w:r>
      </w:smartTag>
      <w:r w:rsidRPr="00F839C3">
        <w:t>.</w:t>
      </w:r>
    </w:p>
    <w:p w:rsidR="00F867DE" w:rsidRPr="00F839C3" w:rsidRDefault="00F867DE" w:rsidP="00F867DE">
      <w:pPr>
        <w:ind w:firstLine="708"/>
        <w:jc w:val="both"/>
      </w:pPr>
      <w:r w:rsidRPr="00F839C3">
        <w:t xml:space="preserve">Микрорайон «Западный» (ул. 60 лет СССР) к.п. Горные Ключи отапливается от котельной № 1 к.п. Горные Ключи, протяженность теплотрассы  </w:t>
      </w:r>
      <w:smartTag w:uri="urn:schemas-microsoft-com:office:smarttags" w:element="metricconverter">
        <w:smartTagPr>
          <w:attr w:name="ProductID" w:val="4,5 км"/>
        </w:smartTagPr>
        <w:r w:rsidRPr="00F839C3">
          <w:t>4,5 км</w:t>
        </w:r>
      </w:smartTag>
      <w:r w:rsidRPr="00F839C3">
        <w:t>. в 2-х трубном измерении, год постройки 1980, капитальный ремонт не производился. Необходимо строительство газовой котельной (стоимость строительства 60 000 тыс. рублей), дополнительно исключается т/сеть на м/р Западный, кап. ремонт которой составит 80000 тыс. рублей.(Стоимость строительства угольной котельной 191000 тыс. рублей)</w:t>
      </w:r>
    </w:p>
    <w:p w:rsidR="00F867DE" w:rsidRPr="00F839C3" w:rsidRDefault="00F867DE" w:rsidP="00F867DE">
      <w:pPr>
        <w:ind w:firstLine="708"/>
        <w:jc w:val="both"/>
      </w:pPr>
      <w:r w:rsidRPr="00F839C3">
        <w:t xml:space="preserve">В МО Горноключевское городское  поселение в последние годы имеет место устойчивая тенденция на повышение стоимости энергетических ресурсов.  В ситуации, когда энергоресурсы становятся рыночным фактором и формируют значительную часть затрат бюджета МО Горноключевское городское поселение, возникает необходимость в энергосбережении и повышении энергетической эффективности зданий, находящихся в муниципальной собственности, пользователями которых являются муниципальные учреждения (далее – муниципальные здания), и в выработке политики по энергосбережению и повышению энергетической эффективности. </w:t>
      </w:r>
    </w:p>
    <w:p w:rsidR="00F867DE" w:rsidRPr="00F839C3" w:rsidRDefault="00F867DE" w:rsidP="00F867DE">
      <w:pPr>
        <w:ind w:firstLine="708"/>
        <w:jc w:val="both"/>
      </w:pPr>
      <w:r w:rsidRPr="00F839C3">
        <w:t>Динамика роста внутренних цен на энергоносители предопределяет экономические условия для интенсификации работы по энергосбережению. В соответствии с Проектом сценарных условий функционирования экономики Российской Федерации и основных параметров прогноза социально-экономического развития Российской Федерации на 2011 год и плановый период 2012 и 2013 годов (</w:t>
      </w:r>
      <w:hyperlink r:id="rId10" w:history="1">
        <w:r w:rsidRPr="00F839C3">
          <w:rPr>
            <w:rStyle w:val="a8"/>
          </w:rPr>
          <w:t>http://www.economy.gov.ru/minec/ activity/sections/macro/prognoz/doc20100604_04</w:t>
        </w:r>
      </w:hyperlink>
      <w:r w:rsidRPr="00F839C3">
        <w:t xml:space="preserve">), параметры роста внутренних цен на газ в прогнозный период определяются исходя из необходимости сокращения разрыва между </w:t>
      </w:r>
      <w:r w:rsidRPr="00F839C3">
        <w:lastRenderedPageBreak/>
        <w:t>доходностью поставок газа на внутренний и внешний рынок, а также покрытия экономически обоснованных издержек на добычу и транспортировку газа и необходимого объема инвестиций. Исходя из вышеуказанных факторов, рост регулируемых оптовых цен на газ на 2011-2013 гг. предполагается в размере 15% в год для всех категорий потребителей. Для промышленных потребителей повышение регулируемых цен будет осуществляться один раз в год. В  2011-2013 гг. рост регулируемых цен на газ (в среднем за год к предыдущему году) составит 15 процентов.</w:t>
      </w:r>
    </w:p>
    <w:p w:rsidR="00F867DE" w:rsidRPr="00F839C3" w:rsidRDefault="00F867DE" w:rsidP="00F867DE">
      <w:pPr>
        <w:ind w:firstLine="720"/>
        <w:jc w:val="both"/>
      </w:pPr>
      <w:r w:rsidRPr="00F839C3">
        <w:t>Одновременно происходит поэтапное увеличение доли электроэнергии, реализуемой по нерегулируемым государством ценам, до уровня 100 процентов. Средняя цена на электрическую энергию для потребителей края по сравнению с 2007 годом вырастет к 2012 году в 2,1 раза.</w:t>
      </w:r>
    </w:p>
    <w:p w:rsidR="00F867DE" w:rsidRPr="00F839C3" w:rsidRDefault="00F867DE" w:rsidP="00F867DE">
      <w:pPr>
        <w:ind w:firstLine="720"/>
        <w:jc w:val="both"/>
      </w:pPr>
      <w:r w:rsidRPr="00F839C3">
        <w:t>Динамика изменения цен на жидкое и твердое топливо (мазут, дизельное топливо, уголь) следует за изменением мировых цен на нефть и не регулируется со стороны государства. В рассматриваемый период данная проблема остается и, с учетом роста цен на газ, будет обостряться.</w:t>
      </w:r>
    </w:p>
    <w:p w:rsidR="00F867DE" w:rsidRPr="00F839C3" w:rsidRDefault="00F867DE" w:rsidP="00F867DE">
      <w:pPr>
        <w:ind w:firstLine="720"/>
        <w:jc w:val="both"/>
      </w:pPr>
      <w:r w:rsidRPr="00F839C3">
        <w:t>В условиях обозначенных темпов роста цен на газ, электроэнергию и другие виды топлива стоимость тепловой энергии, производимой энергоснабжающими организациями, в период до 2014 года будет расти с темпами не менее 15 процентов в год. Близкие значения дает прогноз темпов роста стоимости услуг по водоснабжению и водоотведению.</w:t>
      </w:r>
    </w:p>
    <w:p w:rsidR="00F867DE" w:rsidRPr="00F839C3" w:rsidRDefault="00F867DE" w:rsidP="00F867DE">
      <w:pPr>
        <w:ind w:firstLine="720"/>
        <w:jc w:val="both"/>
      </w:pPr>
      <w:r w:rsidRPr="00F839C3">
        <w:t>В результате до 2014 года стоимость основных для МО Горноключевское городское поселение топливно-энергетических и коммунальных ресурсов будет стремительно расти темпами, в 1,5-2 раза превышающими инфляцию, что предопределяет рост затрат учреждений муниципальной бюджетной сферы на оплату основных топливно-энергетических и коммунальных ресурсов.</w:t>
      </w:r>
    </w:p>
    <w:p w:rsidR="00F867DE" w:rsidRPr="00F839C3" w:rsidRDefault="00F867DE" w:rsidP="00F867DE">
      <w:pPr>
        <w:ind w:firstLine="720"/>
        <w:jc w:val="both"/>
      </w:pPr>
      <w:r w:rsidRPr="00F839C3">
        <w:t>С у</w:t>
      </w:r>
      <w:r>
        <w:t>ч</w:t>
      </w:r>
      <w:r w:rsidRPr="00F839C3">
        <w:t>етом указанных обстоятельств, проблема заключается в том, что при существующем уровне энергоемкости экономики и социальной сферы муниципального образования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F867DE" w:rsidRPr="00F839C3" w:rsidRDefault="00F867DE" w:rsidP="00F867DE">
      <w:pPr>
        <w:numPr>
          <w:ilvl w:val="0"/>
          <w:numId w:val="10"/>
        </w:numPr>
        <w:ind w:left="0" w:firstLine="360"/>
        <w:jc w:val="both"/>
      </w:pPr>
      <w:r w:rsidRPr="00F839C3">
        <w:t>росту затрат предприятий, расположенных на территории муниципального образования,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F867DE" w:rsidRPr="00F839C3" w:rsidRDefault="00F867DE" w:rsidP="00F867DE">
      <w:pPr>
        <w:numPr>
          <w:ilvl w:val="0"/>
          <w:numId w:val="10"/>
        </w:numPr>
        <w:ind w:left="0" w:firstLine="360"/>
        <w:jc w:val="both"/>
      </w:pPr>
      <w:r w:rsidRPr="00F839C3">
        <w:t>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F867DE" w:rsidRPr="00F839C3" w:rsidRDefault="00F867DE" w:rsidP="00F867DE">
      <w:pPr>
        <w:numPr>
          <w:ilvl w:val="0"/>
          <w:numId w:val="10"/>
        </w:numPr>
        <w:ind w:left="0" w:firstLine="360"/>
        <w:jc w:val="both"/>
      </w:pPr>
      <w:r w:rsidRPr="00F839C3">
        <w:t>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F867DE" w:rsidRPr="00F839C3" w:rsidRDefault="00F867DE" w:rsidP="00F867DE">
      <w:pPr>
        <w:numPr>
          <w:ilvl w:val="0"/>
          <w:numId w:val="10"/>
        </w:numPr>
        <w:ind w:left="0" w:firstLine="360"/>
        <w:jc w:val="both"/>
      </w:pPr>
      <w:r w:rsidRPr="00F839C3">
        <w:t>опережающему росту затрат на оплату коммунальных ресурсов в расходах на содержание муниципальных бюджетных организаций здравоохранения, образования, культуры и т.п., и вызванному этим снижению эффективности оказания услуг.</w:t>
      </w:r>
    </w:p>
    <w:p w:rsidR="00F867DE" w:rsidRPr="00F839C3" w:rsidRDefault="00F867DE" w:rsidP="00F867DE">
      <w:pPr>
        <w:ind w:firstLine="720"/>
        <w:jc w:val="both"/>
      </w:pPr>
      <w:r w:rsidRPr="00F839C3">
        <w:t>Высокая энергоемкость муниципальных учреждений в этих условиях может стать причиной снижения темпов роста экономики муниципального образования и налоговых поступлений в бюджеты всех уровней.</w:t>
      </w:r>
    </w:p>
    <w:p w:rsidR="00F867DE" w:rsidRPr="00F839C3" w:rsidRDefault="00F867DE" w:rsidP="00F867DE">
      <w:pPr>
        <w:ind w:firstLine="720"/>
        <w:jc w:val="both"/>
      </w:pPr>
      <w:r w:rsidRPr="00F839C3"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предприятиях.</w:t>
      </w:r>
    </w:p>
    <w:p w:rsidR="00F867DE" w:rsidRPr="00F839C3" w:rsidRDefault="00F867DE" w:rsidP="00F867DE">
      <w:pPr>
        <w:ind w:firstLine="708"/>
        <w:jc w:val="both"/>
      </w:pPr>
      <w:r w:rsidRPr="00F839C3">
        <w:t>В условиях роста стоимости энергоресурсов, дефицита  местного бюджетов, экономического кризиса, крайне важным становится обеспечение эффективного использования энергоресурсов в муниципальных зданиях.</w:t>
      </w:r>
    </w:p>
    <w:p w:rsidR="00F867DE" w:rsidRPr="00F839C3" w:rsidRDefault="00F867DE" w:rsidP="00F867D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F839C3">
        <w:rPr>
          <w:rFonts w:ascii="Times New Roman" w:hAnsi="Times New Roman" w:cs="Times New Roman"/>
          <w:b/>
          <w:sz w:val="24"/>
          <w:szCs w:val="24"/>
        </w:rPr>
        <w:lastRenderedPageBreak/>
        <w:t>Вывод:</w:t>
      </w:r>
    </w:p>
    <w:p w:rsidR="00F867DE" w:rsidRPr="00F839C3" w:rsidRDefault="00F867DE" w:rsidP="00F867DE">
      <w:pPr>
        <w:ind w:firstLine="540"/>
        <w:jc w:val="both"/>
      </w:pPr>
      <w:r w:rsidRPr="00F839C3"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МО Горноключевское городское поселение. Принятая на федеральном уровне Энергетическая стратегия является основным документом, определяющим задачи долгосрочного социально-экономического развития 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 социально-экономического развития.</w:t>
      </w:r>
    </w:p>
    <w:p w:rsidR="00F867DE" w:rsidRPr="00F839C3" w:rsidRDefault="00F867DE" w:rsidP="00F867DE">
      <w:pPr>
        <w:ind w:firstLine="540"/>
        <w:jc w:val="both"/>
      </w:pPr>
    </w:p>
    <w:p w:rsidR="00F867DE" w:rsidRPr="00F839C3" w:rsidRDefault="00F867DE" w:rsidP="00F867DE">
      <w:pPr>
        <w:ind w:firstLine="540"/>
        <w:jc w:val="both"/>
      </w:pPr>
      <w:r w:rsidRPr="00F839C3">
        <w:rPr>
          <w:b/>
        </w:rPr>
        <w:t>Основные риски</w:t>
      </w:r>
      <w:r w:rsidRPr="00F839C3">
        <w:t>, связанные с реализацией Программы, определяются следующими факторами:</w:t>
      </w:r>
    </w:p>
    <w:p w:rsidR="00F867DE" w:rsidRPr="00F839C3" w:rsidRDefault="00F867DE" w:rsidP="00F867DE">
      <w:pPr>
        <w:numPr>
          <w:ilvl w:val="0"/>
          <w:numId w:val="11"/>
        </w:numPr>
        <w:ind w:left="0" w:firstLine="540"/>
        <w:jc w:val="both"/>
      </w:pPr>
      <w:r w:rsidRPr="00F839C3">
        <w:t xml:space="preserve">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 </w:t>
      </w:r>
    </w:p>
    <w:p w:rsidR="00F867DE" w:rsidRPr="00F839C3" w:rsidRDefault="00F867DE" w:rsidP="00F867DE">
      <w:pPr>
        <w:numPr>
          <w:ilvl w:val="0"/>
          <w:numId w:val="11"/>
        </w:numPr>
        <w:ind w:left="0" w:firstLine="540"/>
        <w:jc w:val="both"/>
      </w:pPr>
      <w:r w:rsidRPr="00F839C3">
        <w:t xml:space="preserve">неопределенностью конъюнктуры и неразвитостью институтов рынка энергосбережения; </w:t>
      </w:r>
    </w:p>
    <w:p w:rsidR="00F867DE" w:rsidRPr="00F839C3" w:rsidRDefault="00F867DE" w:rsidP="00F867DE">
      <w:pPr>
        <w:numPr>
          <w:ilvl w:val="0"/>
          <w:numId w:val="11"/>
        </w:numPr>
        <w:ind w:left="0" w:firstLine="540"/>
        <w:jc w:val="both"/>
      </w:pPr>
      <w:r w:rsidRPr="00F839C3">
        <w:t>незавершенностью реформирования энергетики и предстоящими изменениями в управлении отраслью на федеральном уровне;</w:t>
      </w:r>
    </w:p>
    <w:p w:rsidR="00F867DE" w:rsidRPr="00F839C3" w:rsidRDefault="00F867DE" w:rsidP="00F867DE">
      <w:pPr>
        <w:numPr>
          <w:ilvl w:val="0"/>
          <w:numId w:val="11"/>
        </w:numPr>
        <w:ind w:left="0" w:firstLine="540"/>
        <w:jc w:val="both"/>
      </w:pPr>
      <w:r w:rsidRPr="00F839C3">
        <w:t>дерегулированием рынков энергоносителей;</w:t>
      </w:r>
    </w:p>
    <w:p w:rsidR="00F867DE" w:rsidRPr="00F839C3" w:rsidRDefault="00F867DE" w:rsidP="00F867DE">
      <w:pPr>
        <w:numPr>
          <w:ilvl w:val="0"/>
          <w:numId w:val="11"/>
        </w:numPr>
        <w:ind w:left="0" w:firstLine="540"/>
        <w:jc w:val="both"/>
      </w:pPr>
      <w:r w:rsidRPr="00F839C3">
        <w:t>прогнозируемой в условиях либерализации высокой волатильностью регионального рынка энергоносителей и его зависимостью от состояния и конъюнктуры российского и мирового энергетического рынка.</w:t>
      </w:r>
    </w:p>
    <w:p w:rsidR="00F867DE" w:rsidRPr="00F839C3" w:rsidRDefault="00F867DE" w:rsidP="00F867DE">
      <w:pPr>
        <w:ind w:firstLine="540"/>
        <w:jc w:val="both"/>
        <w:rPr>
          <w:i/>
        </w:rPr>
      </w:pPr>
    </w:p>
    <w:p w:rsidR="00F867DE" w:rsidRPr="00F839C3" w:rsidRDefault="00F867DE" w:rsidP="00F867DE">
      <w:pPr>
        <w:ind w:firstLine="540"/>
        <w:jc w:val="center"/>
        <w:rPr>
          <w:b/>
        </w:rPr>
      </w:pPr>
      <w:r w:rsidRPr="00F839C3">
        <w:rPr>
          <w:b/>
        </w:rPr>
        <w:t>2. Цели и задачи Программы</w:t>
      </w:r>
    </w:p>
    <w:p w:rsidR="00F867DE" w:rsidRPr="00F839C3" w:rsidRDefault="00F867DE" w:rsidP="00F867DE">
      <w:pPr>
        <w:ind w:firstLine="540"/>
        <w:jc w:val="center"/>
        <w:rPr>
          <w:b/>
        </w:rPr>
      </w:pPr>
    </w:p>
    <w:p w:rsidR="00F867DE" w:rsidRPr="00F839C3" w:rsidRDefault="00F867DE" w:rsidP="00F867DE">
      <w:pPr>
        <w:ind w:firstLine="540"/>
        <w:rPr>
          <w:b/>
        </w:rPr>
      </w:pPr>
      <w:r w:rsidRPr="00F839C3">
        <w:rPr>
          <w:b/>
        </w:rPr>
        <w:t>2.1. Цели Программы</w:t>
      </w:r>
    </w:p>
    <w:p w:rsidR="00F867DE" w:rsidRPr="00F839C3" w:rsidRDefault="00F867DE" w:rsidP="00F867DE">
      <w:pPr>
        <w:ind w:firstLine="540"/>
        <w:jc w:val="both"/>
      </w:pPr>
    </w:p>
    <w:p w:rsidR="00F867DE" w:rsidRPr="00F839C3" w:rsidRDefault="00F867DE" w:rsidP="00F867DE">
      <w:pPr>
        <w:spacing w:line="228" w:lineRule="auto"/>
        <w:ind w:firstLine="540"/>
        <w:jc w:val="both"/>
      </w:pPr>
      <w:r w:rsidRPr="00F839C3">
        <w:t>Основными целями Программы являются повышение энергетической эффективности при производстве, передаче и потреблении энергетических ресурсов в МО Горноключевское городское поселение, создание условий для перевода экономики и бюджетной сферы муниципального образования на энергосберегающий путь развития.</w:t>
      </w:r>
    </w:p>
    <w:p w:rsidR="00F867DE" w:rsidRPr="00F839C3" w:rsidRDefault="00F867DE" w:rsidP="00F867DE">
      <w:pPr>
        <w:pStyle w:val="af1"/>
        <w:spacing w:after="0"/>
        <w:ind w:left="0" w:firstLine="540"/>
        <w:jc w:val="center"/>
        <w:rPr>
          <w:b/>
        </w:rPr>
      </w:pPr>
    </w:p>
    <w:p w:rsidR="00F867DE" w:rsidRPr="00F839C3" w:rsidRDefault="00F867DE" w:rsidP="00F867DE">
      <w:pPr>
        <w:pStyle w:val="af1"/>
        <w:spacing w:after="0"/>
        <w:ind w:left="0" w:firstLine="540"/>
        <w:rPr>
          <w:b/>
        </w:rPr>
      </w:pPr>
      <w:r w:rsidRPr="00F839C3">
        <w:rPr>
          <w:b/>
        </w:rPr>
        <w:t>2.2. Задачи Программы</w:t>
      </w:r>
    </w:p>
    <w:p w:rsidR="00F867DE" w:rsidRPr="00F839C3" w:rsidRDefault="00F867DE" w:rsidP="00F867DE">
      <w:pPr>
        <w:pStyle w:val="af1"/>
        <w:spacing w:after="0"/>
        <w:ind w:left="0" w:firstLine="540"/>
        <w:jc w:val="center"/>
        <w:rPr>
          <w:b/>
        </w:rPr>
      </w:pPr>
    </w:p>
    <w:p w:rsidR="00F867DE" w:rsidRPr="00F839C3" w:rsidRDefault="00F867DE" w:rsidP="00F867DE">
      <w:pPr>
        <w:ind w:firstLine="540"/>
        <w:jc w:val="both"/>
      </w:pPr>
      <w:r w:rsidRPr="00F839C3">
        <w:t>Для достижения поставленных целей в ходе реализации Программы органам местного самоуправления необходимо решить следующие задачи:</w:t>
      </w:r>
    </w:p>
    <w:p w:rsidR="00F867DE" w:rsidRPr="00F839C3" w:rsidRDefault="00F867DE" w:rsidP="00F867DE">
      <w:pPr>
        <w:ind w:firstLine="540"/>
        <w:jc w:val="both"/>
      </w:pPr>
      <w:r w:rsidRPr="00F839C3">
        <w:t>2.2.1. Создание оптимальных нормативно-правовых, организационных и экономических условий для реализации стратегии энергоресурсосбережения.</w:t>
      </w:r>
    </w:p>
    <w:p w:rsidR="00F867DE" w:rsidRPr="00F839C3" w:rsidRDefault="00F867DE" w:rsidP="00F867DE">
      <w:pPr>
        <w:ind w:firstLine="540"/>
        <w:jc w:val="both"/>
      </w:pPr>
      <w:r w:rsidRPr="00F839C3">
        <w:t>Для этого в предстоящий период необходимо создание муниципальной нормативной базы и методического обеспечения энергосбережения, в том числе:</w:t>
      </w:r>
    </w:p>
    <w:p w:rsidR="00F867DE" w:rsidRPr="00F839C3" w:rsidRDefault="00F867DE" w:rsidP="00F867DE">
      <w:pPr>
        <w:numPr>
          <w:ilvl w:val="0"/>
          <w:numId w:val="12"/>
        </w:numPr>
        <w:ind w:left="0" w:firstLine="540"/>
        <w:jc w:val="both"/>
      </w:pPr>
      <w:r w:rsidRPr="00F839C3">
        <w:t>разработка и принятие системы муниципальных нормативных правовых актов, стимулирующих энергосбережение;</w:t>
      </w:r>
    </w:p>
    <w:p w:rsidR="00F867DE" w:rsidRPr="00F839C3" w:rsidRDefault="00F867DE" w:rsidP="00F867DE">
      <w:pPr>
        <w:numPr>
          <w:ilvl w:val="0"/>
          <w:numId w:val="12"/>
        </w:numPr>
        <w:ind w:left="0" w:firstLine="540"/>
        <w:jc w:val="both"/>
      </w:pPr>
      <w:r w:rsidRPr="00F839C3">
        <w:t>разработка и внедрение типовых форм договоров на поставку топливно-энергетических и коммунальных ресурсов, направленных на стимулирование энергосбережения;</w:t>
      </w:r>
    </w:p>
    <w:p w:rsidR="00F867DE" w:rsidRPr="00F839C3" w:rsidRDefault="00F867DE" w:rsidP="00F867DE">
      <w:pPr>
        <w:numPr>
          <w:ilvl w:val="0"/>
          <w:numId w:val="12"/>
        </w:numPr>
        <w:ind w:left="0" w:firstLine="540"/>
        <w:jc w:val="both"/>
      </w:pPr>
      <w:r w:rsidRPr="00F839C3">
        <w:t>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решений;</w:t>
      </w:r>
    </w:p>
    <w:p w:rsidR="00F867DE" w:rsidRPr="00F839C3" w:rsidRDefault="00F867DE" w:rsidP="00F867DE">
      <w:pPr>
        <w:numPr>
          <w:ilvl w:val="0"/>
          <w:numId w:val="12"/>
        </w:numPr>
        <w:ind w:left="0" w:firstLine="540"/>
        <w:jc w:val="both"/>
      </w:pPr>
      <w:r w:rsidRPr="00F839C3">
        <w:t>разработка и внедрение форм наблюдения за показателями, характеризующими эффективность использования основных видов энергетических ресурсов и энергоемкости экономики МО Горноключевское городское поселение.</w:t>
      </w:r>
    </w:p>
    <w:p w:rsidR="00F867DE" w:rsidRPr="00F839C3" w:rsidRDefault="00F867DE" w:rsidP="00F867DE">
      <w:pPr>
        <w:ind w:firstLine="540"/>
        <w:jc w:val="both"/>
      </w:pPr>
      <w:r w:rsidRPr="00F839C3">
        <w:t>2.2.2. Расширение практики применения энергосберегающих технологий при модернизации, реконструкции и капитальном ремонте зданий.</w:t>
      </w:r>
    </w:p>
    <w:p w:rsidR="00F867DE" w:rsidRPr="00F839C3" w:rsidRDefault="00F867DE" w:rsidP="00F867DE">
      <w:pPr>
        <w:ind w:firstLine="540"/>
        <w:jc w:val="both"/>
      </w:pPr>
      <w:r w:rsidRPr="00F839C3">
        <w:tab/>
        <w:t>Для решения данной задачи необходимо:</w:t>
      </w:r>
    </w:p>
    <w:p w:rsidR="00F867DE" w:rsidRPr="00F839C3" w:rsidRDefault="00F867DE" w:rsidP="00F867DE">
      <w:pPr>
        <w:numPr>
          <w:ilvl w:val="0"/>
          <w:numId w:val="13"/>
        </w:numPr>
        <w:ind w:left="0" w:firstLine="540"/>
        <w:jc w:val="both"/>
      </w:pPr>
      <w:r w:rsidRPr="00F839C3">
        <w:lastRenderedPageBreak/>
        <w:t>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ресурсоэнергосбережению, соответствующих или превышающих требования федеральных нормативных актов, и обеспечить их соблюдение;</w:t>
      </w:r>
    </w:p>
    <w:p w:rsidR="00F867DE" w:rsidRPr="00F839C3" w:rsidRDefault="00F867DE" w:rsidP="00F867DE">
      <w:pPr>
        <w:numPr>
          <w:ilvl w:val="0"/>
          <w:numId w:val="13"/>
        </w:numPr>
        <w:ind w:left="0" w:firstLine="540"/>
        <w:jc w:val="both"/>
      </w:pPr>
      <w:r w:rsidRPr="00F839C3">
        <w:t>проведению энергосберегающих мероприятий (обеспечение приборами учета коммунальных ресурсов, устройствами регулирования потребления тепловой энергии, утепление фасадов) при капитальном ремонте многоквартирных жилых домов.</w:t>
      </w:r>
    </w:p>
    <w:p w:rsidR="00F867DE" w:rsidRPr="00F839C3" w:rsidRDefault="00F867DE" w:rsidP="00F867DE">
      <w:pPr>
        <w:ind w:firstLine="540"/>
        <w:jc w:val="both"/>
      </w:pPr>
      <w:r w:rsidRPr="00F839C3">
        <w:t>2.2.3. Проведение энергетических обследований.</w:t>
      </w:r>
    </w:p>
    <w:p w:rsidR="00F867DE" w:rsidRPr="00F839C3" w:rsidRDefault="00F867DE" w:rsidP="00F867DE">
      <w:pPr>
        <w:ind w:firstLine="540"/>
        <w:jc w:val="both"/>
      </w:pPr>
      <w:r w:rsidRPr="00F839C3">
        <w:t>Для выполнения данной задачи необходимо организовать работу по проведению энергетических обследований, составлению энергетических паспортов во всех органах местного самоуправления, муниципальных учреждениях, муниципальных унитарных предприятиях;</w:t>
      </w:r>
    </w:p>
    <w:p w:rsidR="00F867DE" w:rsidRPr="00F839C3" w:rsidRDefault="00F867DE" w:rsidP="00F867DE">
      <w:pPr>
        <w:ind w:firstLine="540"/>
        <w:jc w:val="both"/>
      </w:pPr>
      <w:r w:rsidRPr="00F839C3">
        <w:t>2.2.4. Обеспечение учета всего объема потребляемых энергетических ресурсов.</w:t>
      </w:r>
    </w:p>
    <w:p w:rsidR="00F867DE" w:rsidRPr="00F839C3" w:rsidRDefault="00F867DE" w:rsidP="00F867DE">
      <w:pPr>
        <w:ind w:firstLine="540"/>
        <w:jc w:val="both"/>
      </w:pPr>
      <w:r w:rsidRPr="00F839C3">
        <w:t>Для этого необходимо:</w:t>
      </w:r>
    </w:p>
    <w:p w:rsidR="00F867DE" w:rsidRPr="00F839C3" w:rsidRDefault="00F867DE" w:rsidP="00F867DE">
      <w:pPr>
        <w:pStyle w:val="NoSpacing"/>
        <w:numPr>
          <w:ilvl w:val="0"/>
          <w:numId w:val="14"/>
        </w:numPr>
        <w:ind w:left="0" w:firstLine="540"/>
        <w:jc w:val="both"/>
        <w:rPr>
          <w:sz w:val="24"/>
          <w:szCs w:val="24"/>
          <w:lang w:val="ru-RU"/>
        </w:rPr>
      </w:pPr>
      <w:r w:rsidRPr="00F839C3">
        <w:rPr>
          <w:sz w:val="24"/>
          <w:szCs w:val="24"/>
          <w:lang w:val="ru-RU"/>
        </w:rPr>
        <w:t xml:space="preserve">Оснастить коллективными (общедомовыми) учета коммунальных ресурсов и устройствами регулирования потребления тепловой энергии </w:t>
      </w:r>
      <w:r>
        <w:rPr>
          <w:sz w:val="24"/>
          <w:szCs w:val="24"/>
          <w:lang w:val="ru-RU"/>
        </w:rPr>
        <w:t>и воды все многоквартирные дома.</w:t>
      </w:r>
    </w:p>
    <w:p w:rsidR="00F867DE" w:rsidRPr="00F839C3" w:rsidRDefault="00F867DE" w:rsidP="00F867DE">
      <w:pPr>
        <w:ind w:firstLine="540"/>
        <w:jc w:val="both"/>
      </w:pPr>
      <w:r w:rsidRPr="00F839C3">
        <w:t>2.2.5. Уменьшение потребления энергии и связанных с этим затрат по муниципальным учреждениям:</w:t>
      </w:r>
    </w:p>
    <w:p w:rsidR="00F867DE" w:rsidRPr="00F839C3" w:rsidRDefault="00F867DE" w:rsidP="00F867DE">
      <w:pPr>
        <w:ind w:firstLine="540"/>
        <w:jc w:val="both"/>
      </w:pPr>
      <w:r w:rsidRPr="00F839C3">
        <w:t>Для выполнения данной задачи необходимо:</w:t>
      </w:r>
    </w:p>
    <w:p w:rsidR="00F867DE" w:rsidRPr="00F839C3" w:rsidRDefault="00F867DE" w:rsidP="00F867DE">
      <w:pPr>
        <w:numPr>
          <w:ilvl w:val="0"/>
          <w:numId w:val="15"/>
        </w:numPr>
        <w:ind w:left="0" w:firstLine="540"/>
        <w:jc w:val="both"/>
      </w:pPr>
      <w:r w:rsidRPr="00F839C3">
        <w:t>проведение капитального ремонта и модернизации муниципальных зданий и их инженерных систем, внедрение энергоэффективных устройств (оборудования и технологий) с учётом результатов энергоаудита;</w:t>
      </w:r>
    </w:p>
    <w:p w:rsidR="00F867DE" w:rsidRPr="00F839C3" w:rsidRDefault="00F867DE" w:rsidP="00F867DE">
      <w:pPr>
        <w:numPr>
          <w:ilvl w:val="0"/>
          <w:numId w:val="15"/>
        </w:numPr>
        <w:ind w:left="0" w:firstLine="540"/>
        <w:jc w:val="both"/>
      </w:pPr>
      <w:r w:rsidRPr="00F839C3">
        <w:t xml:space="preserve">учитывать показатели энергоэффективности серийно производимого  оборудования при </w:t>
      </w:r>
      <w:r>
        <w:t>закупках для муниципальных нужд.</w:t>
      </w:r>
    </w:p>
    <w:p w:rsidR="00F867DE" w:rsidRPr="00F839C3" w:rsidRDefault="00F867DE" w:rsidP="00F867DE">
      <w:pPr>
        <w:ind w:firstLine="540"/>
        <w:jc w:val="both"/>
      </w:pPr>
      <w:r w:rsidRPr="00F839C3">
        <w:t xml:space="preserve">2.2.6. Снижение, по сравнению с </w:t>
      </w:r>
      <w:smartTag w:uri="urn:schemas-microsoft-com:office:smarttags" w:element="metricconverter">
        <w:smartTagPr>
          <w:attr w:name="ProductID" w:val="2010 г"/>
        </w:smartTagPr>
        <w:r w:rsidRPr="00F839C3">
          <w:t>2010 г</w:t>
        </w:r>
      </w:smartTag>
      <w:r w:rsidRPr="00F839C3">
        <w:t>., расходов электрической энергии на наружное освещение МО Горноключевское городское поселение на 40%.</w:t>
      </w:r>
    </w:p>
    <w:p w:rsidR="00F867DE" w:rsidRPr="00F839C3" w:rsidRDefault="00F867DE" w:rsidP="00F867DE">
      <w:pPr>
        <w:ind w:firstLine="540"/>
        <w:jc w:val="both"/>
      </w:pPr>
      <w:r w:rsidRPr="00F839C3">
        <w:t>Для выполнения данной задачи необходимо:</w:t>
      </w:r>
    </w:p>
    <w:p w:rsidR="00F867DE" w:rsidRPr="00F839C3" w:rsidRDefault="00F867DE" w:rsidP="00F867DE">
      <w:pPr>
        <w:numPr>
          <w:ilvl w:val="0"/>
          <w:numId w:val="16"/>
        </w:numPr>
        <w:ind w:left="0" w:firstLine="540"/>
        <w:jc w:val="both"/>
      </w:pPr>
      <w:r w:rsidRPr="00F839C3">
        <w:t>Установка приборов учета потребляемой электрической энергии в системах наружного освещения;</w:t>
      </w:r>
    </w:p>
    <w:p w:rsidR="00F867DE" w:rsidRPr="00F839C3" w:rsidRDefault="00F867DE" w:rsidP="00F867DE">
      <w:pPr>
        <w:numPr>
          <w:ilvl w:val="0"/>
          <w:numId w:val="16"/>
        </w:numPr>
        <w:ind w:left="0" w:firstLine="540"/>
        <w:jc w:val="both"/>
      </w:pPr>
      <w:r w:rsidRPr="00F839C3">
        <w:t>Замена светильников наружного освещения на современные энергосберегающие (натриевые лампы ДНАТ, в перспективе – светодиодные светильники)</w:t>
      </w:r>
      <w:r>
        <w:t>.</w:t>
      </w:r>
    </w:p>
    <w:p w:rsidR="00F867DE" w:rsidRPr="00F839C3" w:rsidRDefault="00F867DE" w:rsidP="00F867DE">
      <w:pPr>
        <w:ind w:firstLine="540"/>
        <w:jc w:val="both"/>
      </w:pPr>
      <w:r w:rsidRPr="00F839C3">
        <w:t xml:space="preserve">2.2.7. Повышение уровня компетентности работников администрации МО Горноключевское городское поселение и ответственных за энергосбережение сотрудников муниципальных учреждений в вопросах эффективного использования энергетических ресурсов </w:t>
      </w:r>
    </w:p>
    <w:p w:rsidR="00F867DE" w:rsidRPr="00F839C3" w:rsidRDefault="00F867DE" w:rsidP="00F867DE">
      <w:pPr>
        <w:ind w:firstLine="540"/>
        <w:jc w:val="both"/>
      </w:pPr>
      <w:r w:rsidRPr="00F839C3">
        <w:t>Для выполнения данной задачи необходимо:</w:t>
      </w:r>
    </w:p>
    <w:p w:rsidR="00F867DE" w:rsidRPr="00F839C3" w:rsidRDefault="00F867DE" w:rsidP="00F867DE">
      <w:pPr>
        <w:numPr>
          <w:ilvl w:val="0"/>
          <w:numId w:val="12"/>
        </w:numPr>
        <w:tabs>
          <w:tab w:val="left" w:pos="900"/>
        </w:tabs>
        <w:ind w:left="0" w:firstLine="540"/>
        <w:jc w:val="both"/>
      </w:pPr>
      <w:r w:rsidRPr="00F839C3">
        <w:t>включение в программы по повышению квалификации муниципальных служащих учебных курсов по основам эффективного использования энергетических ресурсов;</w:t>
      </w:r>
    </w:p>
    <w:p w:rsidR="00F867DE" w:rsidRPr="00F839C3" w:rsidRDefault="00F867DE" w:rsidP="00F867DE">
      <w:pPr>
        <w:numPr>
          <w:ilvl w:val="0"/>
          <w:numId w:val="12"/>
        </w:numPr>
        <w:tabs>
          <w:tab w:val="left" w:pos="900"/>
        </w:tabs>
        <w:ind w:left="0" w:firstLine="540"/>
        <w:jc w:val="both"/>
      </w:pPr>
      <w:r w:rsidRPr="00F839C3">
        <w:t>проведение систематических мероприятий по информационному обеспечению и пропаганде энергосбережения в средних общеобразовательных учебных заведений;</w:t>
      </w:r>
    </w:p>
    <w:p w:rsidR="00F867DE" w:rsidRPr="00F839C3" w:rsidRDefault="00F867DE" w:rsidP="00F867DE">
      <w:pPr>
        <w:numPr>
          <w:ilvl w:val="0"/>
          <w:numId w:val="12"/>
        </w:numPr>
        <w:tabs>
          <w:tab w:val="left" w:pos="900"/>
        </w:tabs>
        <w:ind w:left="0" w:firstLine="540"/>
        <w:jc w:val="both"/>
      </w:pPr>
      <w:r w:rsidRPr="00F839C3">
        <w:t>внедрение элементов системы энергетического менеджмента на муниципальных предприятиях и в муниципальных учреждениях;</w:t>
      </w:r>
    </w:p>
    <w:p w:rsidR="00F867DE" w:rsidRPr="00F839C3" w:rsidRDefault="00F867DE" w:rsidP="00F867DE">
      <w:pPr>
        <w:numPr>
          <w:ilvl w:val="0"/>
          <w:numId w:val="12"/>
        </w:numPr>
        <w:tabs>
          <w:tab w:val="left" w:pos="900"/>
        </w:tabs>
        <w:ind w:left="0" w:firstLine="540"/>
        <w:jc w:val="both"/>
      </w:pPr>
      <w:r w:rsidRPr="00F839C3">
        <w:t xml:space="preserve">участие специалистов администрации МО Горноключевское городское поселение и бюджетных учреждений в научно-практических конференциях и семинарах по энергосбережению; </w:t>
      </w:r>
    </w:p>
    <w:p w:rsidR="00F867DE" w:rsidRPr="00F839C3" w:rsidRDefault="00F867DE" w:rsidP="00F867DE">
      <w:pPr>
        <w:ind w:firstLine="708"/>
        <w:jc w:val="both"/>
      </w:pPr>
      <w:r w:rsidRPr="00F839C3">
        <w:t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Проведенный анализ муниципальных целевых программ позволяет сделать вывод, что указанные цели и задачи решаются впервые и Программа не дублирует цели и задачи других утвержденных и действующих муниципальных программ.</w:t>
      </w:r>
    </w:p>
    <w:p w:rsidR="00F867DE" w:rsidRPr="00F839C3" w:rsidRDefault="00F867DE" w:rsidP="00F867DE">
      <w:pPr>
        <w:ind w:firstLine="708"/>
        <w:jc w:val="both"/>
      </w:pPr>
      <w:r w:rsidRPr="00F839C3">
        <w:t xml:space="preserve">Достижение поставленной цели не решает в полной мере проблему высокой энергоемкости бюджетной сферы и экономики муниципального образования, но позволяет выполнить первый этап решения данной проблемы: создать к 2014 году условия </w:t>
      </w:r>
      <w:r w:rsidRPr="00F839C3">
        <w:lastRenderedPageBreak/>
        <w:t>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топливно-энергетических ресурсов.</w:t>
      </w:r>
    </w:p>
    <w:p w:rsidR="00F867DE" w:rsidRDefault="00F867DE" w:rsidP="00F867DE">
      <w:pPr>
        <w:jc w:val="center"/>
        <w:rPr>
          <w:b/>
          <w:sz w:val="28"/>
        </w:rPr>
      </w:pPr>
    </w:p>
    <w:p w:rsidR="00F867DE" w:rsidRPr="00F839C3" w:rsidRDefault="00F867DE" w:rsidP="00F867DE">
      <w:pPr>
        <w:jc w:val="center"/>
        <w:rPr>
          <w:b/>
        </w:rPr>
      </w:pPr>
      <w:r w:rsidRPr="00F839C3">
        <w:rPr>
          <w:b/>
        </w:rPr>
        <w:t>3. Сроки и этапы реализации Программы</w:t>
      </w:r>
    </w:p>
    <w:p w:rsidR="00F867DE" w:rsidRPr="00F839C3" w:rsidRDefault="00F867DE" w:rsidP="00F867DE">
      <w:pPr>
        <w:jc w:val="center"/>
        <w:rPr>
          <w:b/>
        </w:rPr>
      </w:pPr>
    </w:p>
    <w:p w:rsidR="00F867DE" w:rsidRPr="00F839C3" w:rsidRDefault="00F867DE" w:rsidP="00F867DE">
      <w:pPr>
        <w:tabs>
          <w:tab w:val="left" w:pos="1080"/>
          <w:tab w:val="left" w:pos="1260"/>
        </w:tabs>
        <w:ind w:firstLine="708"/>
        <w:jc w:val="both"/>
      </w:pPr>
      <w:r w:rsidRPr="00F839C3">
        <w:t>Программа рассчитана на 2010-2014 годы.</w:t>
      </w:r>
    </w:p>
    <w:p w:rsidR="00F867DE" w:rsidRPr="00F839C3" w:rsidRDefault="00F867DE" w:rsidP="00F867DE">
      <w:pPr>
        <w:tabs>
          <w:tab w:val="left" w:pos="1080"/>
          <w:tab w:val="left" w:pos="1260"/>
        </w:tabs>
        <w:ind w:firstLine="708"/>
        <w:jc w:val="both"/>
      </w:pPr>
    </w:p>
    <w:p w:rsidR="00F867DE" w:rsidRPr="00F839C3" w:rsidRDefault="00F867DE" w:rsidP="00F867DE">
      <w:pPr>
        <w:tabs>
          <w:tab w:val="left" w:pos="1080"/>
          <w:tab w:val="left" w:pos="1260"/>
        </w:tabs>
        <w:ind w:firstLine="708"/>
        <w:jc w:val="both"/>
      </w:pPr>
      <w:r w:rsidRPr="00F839C3">
        <w:t>Программа реализуется в два этапа:</w:t>
      </w:r>
    </w:p>
    <w:p w:rsidR="00F867DE" w:rsidRPr="00F839C3" w:rsidRDefault="00F867DE" w:rsidP="00F867DE">
      <w:pPr>
        <w:numPr>
          <w:ilvl w:val="0"/>
          <w:numId w:val="17"/>
        </w:numPr>
        <w:tabs>
          <w:tab w:val="left" w:pos="1080"/>
          <w:tab w:val="left" w:pos="1260"/>
        </w:tabs>
        <w:ind w:left="0" w:firstLine="708"/>
        <w:jc w:val="both"/>
      </w:pPr>
      <w:r w:rsidRPr="00F839C3">
        <w:t>первый этап – 2010-2012 годы,</w:t>
      </w:r>
    </w:p>
    <w:p w:rsidR="00F867DE" w:rsidRPr="00F839C3" w:rsidRDefault="00F867DE" w:rsidP="00F867DE">
      <w:pPr>
        <w:numPr>
          <w:ilvl w:val="0"/>
          <w:numId w:val="17"/>
        </w:numPr>
        <w:tabs>
          <w:tab w:val="left" w:pos="1080"/>
          <w:tab w:val="left" w:pos="1260"/>
        </w:tabs>
        <w:ind w:left="0" w:firstLine="708"/>
        <w:jc w:val="both"/>
      </w:pPr>
      <w:r w:rsidRPr="00F839C3">
        <w:t>второй этап – 2013-2014 годы</w:t>
      </w:r>
    </w:p>
    <w:p w:rsidR="00F867DE" w:rsidRPr="00F839C3" w:rsidRDefault="00F867DE" w:rsidP="00F867DE">
      <w:pPr>
        <w:tabs>
          <w:tab w:val="left" w:pos="1080"/>
          <w:tab w:val="left" w:pos="1260"/>
        </w:tabs>
        <w:ind w:firstLine="708"/>
        <w:jc w:val="center"/>
        <w:rPr>
          <w:b/>
        </w:rPr>
      </w:pPr>
    </w:p>
    <w:p w:rsidR="00F867DE" w:rsidRPr="00F839C3" w:rsidRDefault="00F867DE" w:rsidP="00F867DE">
      <w:pPr>
        <w:tabs>
          <w:tab w:val="left" w:pos="1080"/>
          <w:tab w:val="left" w:pos="1260"/>
        </w:tabs>
        <w:ind w:firstLine="708"/>
        <w:jc w:val="both"/>
      </w:pPr>
      <w:r w:rsidRPr="00F839C3">
        <w:t>Первый этап (2010-2012 годы) включает в себя:</w:t>
      </w:r>
    </w:p>
    <w:p w:rsidR="00F867DE" w:rsidRPr="00F839C3" w:rsidRDefault="00F867DE" w:rsidP="00F867DE">
      <w:pPr>
        <w:numPr>
          <w:ilvl w:val="0"/>
          <w:numId w:val="12"/>
        </w:numPr>
        <w:tabs>
          <w:tab w:val="left" w:pos="1080"/>
          <w:tab w:val="left" w:pos="1260"/>
        </w:tabs>
        <w:ind w:left="0" w:firstLine="708"/>
        <w:jc w:val="both"/>
      </w:pPr>
      <w:r w:rsidRPr="00F839C3">
        <w:t>разработка и принятие системы муниципальных нормативных правовых актов, стимулирующих энергосбережение;</w:t>
      </w:r>
    </w:p>
    <w:p w:rsidR="00F867DE" w:rsidRPr="00F839C3" w:rsidRDefault="00F867DE" w:rsidP="00F867DE">
      <w:pPr>
        <w:numPr>
          <w:ilvl w:val="0"/>
          <w:numId w:val="12"/>
        </w:numPr>
        <w:tabs>
          <w:tab w:val="left" w:pos="1080"/>
          <w:tab w:val="left" w:pos="1260"/>
        </w:tabs>
        <w:ind w:left="0" w:firstLine="708"/>
        <w:jc w:val="both"/>
      </w:pPr>
      <w:r w:rsidRPr="00F839C3">
        <w:t>разработка и внедрение типовых форм договоров на поставку топливно-энергетических и коммунальных ресурсов, направленных на стимулирование энергосбережения;</w:t>
      </w:r>
    </w:p>
    <w:p w:rsidR="00F867DE" w:rsidRPr="00F839C3" w:rsidRDefault="00F867DE" w:rsidP="00F867DE">
      <w:pPr>
        <w:numPr>
          <w:ilvl w:val="0"/>
          <w:numId w:val="12"/>
        </w:numPr>
        <w:tabs>
          <w:tab w:val="left" w:pos="1080"/>
          <w:tab w:val="left" w:pos="1260"/>
        </w:tabs>
        <w:ind w:left="0" w:firstLine="708"/>
        <w:jc w:val="both"/>
      </w:pPr>
      <w:r w:rsidRPr="00F839C3">
        <w:t>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решений;</w:t>
      </w:r>
    </w:p>
    <w:p w:rsidR="00F867DE" w:rsidRPr="00F839C3" w:rsidRDefault="00F867DE" w:rsidP="00F867DE">
      <w:pPr>
        <w:numPr>
          <w:ilvl w:val="0"/>
          <w:numId w:val="12"/>
        </w:numPr>
        <w:tabs>
          <w:tab w:val="left" w:pos="1080"/>
          <w:tab w:val="left" w:pos="1260"/>
        </w:tabs>
        <w:ind w:left="0" w:firstLine="708"/>
        <w:jc w:val="both"/>
      </w:pPr>
      <w:r w:rsidRPr="00F839C3">
        <w:t>разработка и внедрение форм наблюдения за показателями, характеризующими эффективность использования основных видов энергетических ресурсов и энергоемкости экономики МО Горноключевское городское поселение.</w:t>
      </w:r>
    </w:p>
    <w:p w:rsidR="00F867DE" w:rsidRPr="00F839C3" w:rsidRDefault="00F867DE" w:rsidP="00F867DE">
      <w:pPr>
        <w:numPr>
          <w:ilvl w:val="0"/>
          <w:numId w:val="13"/>
        </w:numPr>
        <w:tabs>
          <w:tab w:val="left" w:pos="1080"/>
          <w:tab w:val="left" w:pos="1260"/>
        </w:tabs>
        <w:ind w:left="0" w:firstLine="708"/>
        <w:jc w:val="both"/>
      </w:pPr>
      <w:r w:rsidRPr="00F839C3">
        <w:t>введение практики применения требований по ресурсо-энергосбережению при согласовании проектов строительства, реконструкции, капитального ремонта, а также при приемке объектов капитального строительства;</w:t>
      </w:r>
    </w:p>
    <w:p w:rsidR="00F867DE" w:rsidRPr="00F839C3" w:rsidRDefault="00F867DE" w:rsidP="00F867DE">
      <w:pPr>
        <w:numPr>
          <w:ilvl w:val="0"/>
          <w:numId w:val="13"/>
        </w:numPr>
        <w:tabs>
          <w:tab w:val="left" w:pos="1080"/>
          <w:tab w:val="left" w:pos="1260"/>
        </w:tabs>
        <w:ind w:left="0" w:firstLine="708"/>
        <w:jc w:val="both"/>
      </w:pPr>
      <w:r w:rsidRPr="00F839C3">
        <w:t>проведение энергетических обследований, составление энергетических паспортов во всех органах местного самоуправления, муниципальных учреждениях, муниципальных унитарных предприятиях;</w:t>
      </w:r>
    </w:p>
    <w:p w:rsidR="00F867DE" w:rsidRPr="00F839C3" w:rsidRDefault="00F867DE" w:rsidP="00F867DE">
      <w:pPr>
        <w:numPr>
          <w:ilvl w:val="0"/>
          <w:numId w:val="13"/>
        </w:numPr>
        <w:tabs>
          <w:tab w:val="left" w:pos="1080"/>
          <w:tab w:val="left" w:pos="1260"/>
        </w:tabs>
        <w:ind w:left="0" w:firstLine="708"/>
        <w:jc w:val="both"/>
      </w:pPr>
      <w:r w:rsidRPr="00F839C3">
        <w:t>оснащение приборами учета коммунальных ресурсов и устройствами регулирования потребления тепловой энергии и воды всех органов местного самоуправления, муниципальных учреждений, муниципальных унитарных предприятий и переход на расчеты между организациями муниципальной бюджетной сферы и поставщиками коммунальных ресурсов только по показаниям приборов учета;</w:t>
      </w:r>
    </w:p>
    <w:p w:rsidR="00F867DE" w:rsidRPr="00F839C3" w:rsidRDefault="00F867DE" w:rsidP="00F867DE">
      <w:pPr>
        <w:pStyle w:val="NoSpacing"/>
        <w:numPr>
          <w:ilvl w:val="0"/>
          <w:numId w:val="13"/>
        </w:numPr>
        <w:tabs>
          <w:tab w:val="left" w:pos="1080"/>
          <w:tab w:val="left" w:pos="1260"/>
        </w:tabs>
        <w:ind w:left="0" w:firstLine="708"/>
        <w:jc w:val="both"/>
        <w:rPr>
          <w:sz w:val="24"/>
          <w:szCs w:val="24"/>
          <w:lang w:val="ru-RU"/>
        </w:rPr>
      </w:pPr>
      <w:r w:rsidRPr="00F839C3">
        <w:rPr>
          <w:sz w:val="24"/>
          <w:szCs w:val="24"/>
          <w:lang w:val="ru-RU"/>
        </w:rPr>
        <w:t>оснащение коллективными (общедомовыми) учета коммунальных ресурсов и устройствами регулирования потребления тепловой энергии и воды всех многоквартирных домов;</w:t>
      </w:r>
    </w:p>
    <w:p w:rsidR="00F867DE" w:rsidRPr="00F839C3" w:rsidRDefault="00F867DE" w:rsidP="00F867DE">
      <w:pPr>
        <w:numPr>
          <w:ilvl w:val="0"/>
          <w:numId w:val="13"/>
        </w:numPr>
        <w:tabs>
          <w:tab w:val="left" w:pos="1080"/>
          <w:tab w:val="left" w:pos="1260"/>
        </w:tabs>
        <w:ind w:left="0" w:firstLine="708"/>
        <w:jc w:val="both"/>
      </w:pPr>
      <w:r w:rsidRPr="00F839C3">
        <w:t xml:space="preserve">проведение конкурсов на право заключения договоров, направленных на рациональное использование энергоресурсов (энергосервисные контракты);  </w:t>
      </w:r>
    </w:p>
    <w:p w:rsidR="00F867DE" w:rsidRPr="00F839C3" w:rsidRDefault="00F867DE" w:rsidP="00F867DE">
      <w:pPr>
        <w:numPr>
          <w:ilvl w:val="0"/>
          <w:numId w:val="15"/>
        </w:numPr>
        <w:tabs>
          <w:tab w:val="left" w:pos="1080"/>
          <w:tab w:val="left" w:pos="1260"/>
        </w:tabs>
        <w:ind w:left="0" w:firstLine="708"/>
        <w:jc w:val="both"/>
      </w:pPr>
      <w:r w:rsidRPr="00F839C3">
        <w:t>учет показателей энергоэффективности серийно производимого  оборудования при закупках для муниципальных нужд;</w:t>
      </w:r>
    </w:p>
    <w:p w:rsidR="00F867DE" w:rsidRPr="00F839C3" w:rsidRDefault="00F867DE" w:rsidP="00F867DE">
      <w:pPr>
        <w:numPr>
          <w:ilvl w:val="0"/>
          <w:numId w:val="16"/>
        </w:numPr>
        <w:tabs>
          <w:tab w:val="left" w:pos="1080"/>
          <w:tab w:val="left" w:pos="1260"/>
        </w:tabs>
        <w:ind w:left="0" w:firstLine="708"/>
        <w:jc w:val="both"/>
      </w:pPr>
      <w:r w:rsidRPr="00F839C3">
        <w:t>установка приборов учета потребляемой электрической энергии в системах наружного освещения;</w:t>
      </w:r>
    </w:p>
    <w:p w:rsidR="00F867DE" w:rsidRPr="00F839C3" w:rsidRDefault="00F867DE" w:rsidP="00F867DE">
      <w:pPr>
        <w:numPr>
          <w:ilvl w:val="0"/>
          <w:numId w:val="16"/>
        </w:numPr>
        <w:tabs>
          <w:tab w:val="left" w:pos="1080"/>
          <w:tab w:val="left" w:pos="1260"/>
        </w:tabs>
        <w:ind w:left="0" w:firstLine="708"/>
        <w:jc w:val="both"/>
      </w:pPr>
      <w:r w:rsidRPr="00F839C3">
        <w:t>частичная замена светильников наружного освещения на современные энергосберегающие (в т.ч. светодиодные)</w:t>
      </w:r>
    </w:p>
    <w:p w:rsidR="00F867DE" w:rsidRPr="00F839C3" w:rsidRDefault="00F867DE" w:rsidP="00F867DE">
      <w:pPr>
        <w:numPr>
          <w:ilvl w:val="0"/>
          <w:numId w:val="12"/>
        </w:numPr>
        <w:tabs>
          <w:tab w:val="left" w:pos="1080"/>
          <w:tab w:val="left" w:pos="1260"/>
        </w:tabs>
        <w:ind w:left="0" w:firstLine="708"/>
        <w:jc w:val="both"/>
      </w:pPr>
      <w:r w:rsidRPr="00F839C3">
        <w:t>включение в программы по повышению квалификации муниципальных служащих учебных курсов по основам эффективного использования энергетических ресурсов;</w:t>
      </w:r>
    </w:p>
    <w:p w:rsidR="00F867DE" w:rsidRPr="00F839C3" w:rsidRDefault="00F867DE" w:rsidP="00F867DE">
      <w:pPr>
        <w:numPr>
          <w:ilvl w:val="0"/>
          <w:numId w:val="12"/>
        </w:numPr>
        <w:tabs>
          <w:tab w:val="left" w:pos="1080"/>
          <w:tab w:val="left" w:pos="1260"/>
        </w:tabs>
        <w:ind w:left="0" w:firstLine="708"/>
        <w:jc w:val="both"/>
      </w:pPr>
      <w:r w:rsidRPr="00F839C3">
        <w:t>проведение систематических мероприятий по информационному обеспечению и пропаганде энергосбережения в средних общеобразовательных учебных заведений;</w:t>
      </w:r>
    </w:p>
    <w:p w:rsidR="00F867DE" w:rsidRPr="00F839C3" w:rsidRDefault="00F867DE" w:rsidP="00F867DE">
      <w:pPr>
        <w:numPr>
          <w:ilvl w:val="0"/>
          <w:numId w:val="12"/>
        </w:numPr>
        <w:tabs>
          <w:tab w:val="left" w:pos="1080"/>
          <w:tab w:val="left" w:pos="1260"/>
        </w:tabs>
        <w:ind w:left="0" w:firstLine="708"/>
        <w:jc w:val="both"/>
      </w:pPr>
      <w:r w:rsidRPr="00F839C3">
        <w:t>внедрение элементов системы энергетического менеджмента на муниципальных предприятиях и в муниципальных учреждениях;</w:t>
      </w:r>
    </w:p>
    <w:p w:rsidR="00F867DE" w:rsidRPr="00F839C3" w:rsidRDefault="00F867DE" w:rsidP="00F867DE">
      <w:pPr>
        <w:numPr>
          <w:ilvl w:val="0"/>
          <w:numId w:val="12"/>
        </w:numPr>
        <w:tabs>
          <w:tab w:val="left" w:pos="1080"/>
          <w:tab w:val="left" w:pos="1260"/>
        </w:tabs>
        <w:ind w:left="0" w:firstLine="708"/>
        <w:jc w:val="both"/>
      </w:pPr>
      <w:r w:rsidRPr="00F839C3">
        <w:lastRenderedPageBreak/>
        <w:t xml:space="preserve">участие специалистов администрации МО Горноключевское городское поселение и бюджетных учреждений в научно-практических конференциях и семинарах по энергосбережению; </w:t>
      </w:r>
    </w:p>
    <w:p w:rsidR="00F867DE" w:rsidRDefault="00F867DE" w:rsidP="00F867DE">
      <w:pPr>
        <w:ind w:firstLine="708"/>
        <w:jc w:val="both"/>
      </w:pPr>
      <w:r w:rsidRPr="00F839C3">
        <w:t>На первом этапе предполагается до 2013 года обеспечить снижение среднего удельного потребления энергии в зданиях муниципальных учреждений на 9 процентов к уровню 2009 года.</w:t>
      </w:r>
    </w:p>
    <w:p w:rsidR="00F867DE" w:rsidRPr="00F839C3" w:rsidRDefault="00F867DE" w:rsidP="00F867DE">
      <w:pPr>
        <w:ind w:firstLine="708"/>
        <w:jc w:val="both"/>
      </w:pPr>
    </w:p>
    <w:p w:rsidR="00F867DE" w:rsidRPr="00F839C3" w:rsidRDefault="00F867DE" w:rsidP="00F867DE">
      <w:pPr>
        <w:ind w:firstLine="708"/>
        <w:jc w:val="both"/>
      </w:pPr>
      <w:r w:rsidRPr="00F839C3">
        <w:t>Второй этап (2013-2014 годы) включает в себя:</w:t>
      </w:r>
    </w:p>
    <w:p w:rsidR="00F867DE" w:rsidRPr="00F839C3" w:rsidRDefault="00F867DE" w:rsidP="00F867DE">
      <w:pPr>
        <w:numPr>
          <w:ilvl w:val="0"/>
          <w:numId w:val="18"/>
        </w:numPr>
        <w:jc w:val="both"/>
      </w:pPr>
      <w:r w:rsidRPr="00F839C3">
        <w:t>проведение капитального ремонта и модернизации муниципальных зданий и их инженерных систем, внедрение энергоэффективных устройств (оборудования и технологий) с учётом результатов энергоаудита;</w:t>
      </w:r>
    </w:p>
    <w:p w:rsidR="00F867DE" w:rsidRPr="00F839C3" w:rsidRDefault="00F867DE" w:rsidP="00F867DE">
      <w:pPr>
        <w:numPr>
          <w:ilvl w:val="0"/>
          <w:numId w:val="19"/>
        </w:numPr>
        <w:jc w:val="both"/>
      </w:pPr>
      <w:r w:rsidRPr="00F839C3">
        <w:t>организация постоянного энергомониторинга муниципальных зданий;</w:t>
      </w:r>
    </w:p>
    <w:p w:rsidR="00F867DE" w:rsidRPr="00F839C3" w:rsidRDefault="00F867DE" w:rsidP="00F867DE">
      <w:pPr>
        <w:numPr>
          <w:ilvl w:val="0"/>
          <w:numId w:val="19"/>
        </w:numPr>
        <w:jc w:val="both"/>
      </w:pPr>
      <w:r w:rsidRPr="00F839C3">
        <w:t>проведению энергосберегающих мероприятий (обеспечение приборами учета коммунальных ресурсов, устройствами регулирования потребления тепловой энергии, утепление фасадов) при капитальном ремонте многоквартирных жилых домов;</w:t>
      </w:r>
    </w:p>
    <w:p w:rsidR="00F867DE" w:rsidRPr="00F839C3" w:rsidRDefault="00F867DE" w:rsidP="00F867DE">
      <w:pPr>
        <w:numPr>
          <w:ilvl w:val="0"/>
          <w:numId w:val="19"/>
        </w:numPr>
        <w:jc w:val="both"/>
      </w:pPr>
      <w:r w:rsidRPr="00F839C3">
        <w:t>полная замена светильников наружного освещения на современные энергосберегающие (в т.ч. светодиодные – при наличии финансирования);</w:t>
      </w:r>
    </w:p>
    <w:p w:rsidR="00F867DE" w:rsidRPr="00F839C3" w:rsidRDefault="00F867DE" w:rsidP="00F867DE">
      <w:pPr>
        <w:numPr>
          <w:ilvl w:val="0"/>
          <w:numId w:val="19"/>
        </w:numPr>
        <w:jc w:val="both"/>
      </w:pPr>
      <w:r w:rsidRPr="00F839C3">
        <w:t>переход внутридомового освещения на энергосберегающие лампы освещения и сенсорные приборы включения.</w:t>
      </w:r>
    </w:p>
    <w:p w:rsidR="00F867DE" w:rsidRPr="00F839C3" w:rsidRDefault="00F867DE" w:rsidP="00F867DE">
      <w:pPr>
        <w:jc w:val="both"/>
      </w:pPr>
      <w:r w:rsidRPr="00F839C3">
        <w:tab/>
        <w:t>По итогам второго этапа реализации Программы к 2015 году среднее удельное потребление в зданиях муниципальных учреждений должно снизиться в среднем на 15 процентов к уровню 2009 года.</w:t>
      </w:r>
    </w:p>
    <w:p w:rsidR="00F867DE" w:rsidRDefault="00F867DE" w:rsidP="00F867DE">
      <w:pPr>
        <w:ind w:firstLine="540"/>
        <w:jc w:val="center"/>
        <w:rPr>
          <w:b/>
        </w:rPr>
      </w:pPr>
    </w:p>
    <w:p w:rsidR="00F867DE" w:rsidRPr="00F839C3" w:rsidRDefault="00F867DE" w:rsidP="00F867DE">
      <w:pPr>
        <w:ind w:firstLine="540"/>
        <w:jc w:val="center"/>
        <w:rPr>
          <w:b/>
        </w:rPr>
      </w:pPr>
      <w:r w:rsidRPr="00F839C3">
        <w:rPr>
          <w:b/>
        </w:rPr>
        <w:t>4. Система программных мероприятий</w:t>
      </w:r>
    </w:p>
    <w:p w:rsidR="00F867DE" w:rsidRPr="00F839C3" w:rsidRDefault="00F867DE" w:rsidP="00F867DE">
      <w:pPr>
        <w:ind w:firstLine="540"/>
        <w:jc w:val="both"/>
      </w:pPr>
    </w:p>
    <w:p w:rsidR="00F867DE" w:rsidRPr="00F839C3" w:rsidRDefault="00F867DE" w:rsidP="00F867D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839C3">
        <w:rPr>
          <w:rFonts w:ascii="Times New Roman" w:hAnsi="Times New Roman"/>
          <w:sz w:val="24"/>
          <w:szCs w:val="24"/>
        </w:rPr>
        <w:t>Система мероприятий по достижению целей и показателей Программы состоит из двух блоков, обеспечивающих комплексный подход к повышению энергоэффективности отраслей экономики и социальной сферы.</w:t>
      </w:r>
    </w:p>
    <w:p w:rsidR="00F867DE" w:rsidRPr="00F839C3" w:rsidRDefault="00F867DE" w:rsidP="00F867DE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839C3">
        <w:rPr>
          <w:rFonts w:ascii="Times New Roman" w:hAnsi="Times New Roman"/>
          <w:color w:val="000000"/>
          <w:sz w:val="24"/>
          <w:szCs w:val="24"/>
        </w:rPr>
        <w:t>Первый блок представляют мероприятия по энергосбережению, имеющие межотраслевой характер, в том числе:</w:t>
      </w:r>
    </w:p>
    <w:p w:rsidR="00F867DE" w:rsidRPr="00F839C3" w:rsidRDefault="00F867DE" w:rsidP="00F867DE">
      <w:pPr>
        <w:pStyle w:val="ConsPlusNormal"/>
        <w:widowControl/>
        <w:numPr>
          <w:ilvl w:val="0"/>
          <w:numId w:val="20"/>
        </w:numPr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839C3">
        <w:rPr>
          <w:rFonts w:ascii="Times New Roman" w:hAnsi="Times New Roman"/>
          <w:color w:val="000000"/>
          <w:sz w:val="24"/>
          <w:szCs w:val="24"/>
        </w:rPr>
        <w:t>организационно-правовые мероприятия;</w:t>
      </w:r>
    </w:p>
    <w:p w:rsidR="00F867DE" w:rsidRPr="00F839C3" w:rsidRDefault="00F867DE" w:rsidP="00F867DE">
      <w:pPr>
        <w:pStyle w:val="ConsPlusNormal"/>
        <w:widowControl/>
        <w:numPr>
          <w:ilvl w:val="0"/>
          <w:numId w:val="20"/>
        </w:numPr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839C3">
        <w:rPr>
          <w:rFonts w:ascii="Times New Roman" w:hAnsi="Times New Roman"/>
          <w:color w:val="000000"/>
          <w:sz w:val="24"/>
          <w:szCs w:val="24"/>
        </w:rPr>
        <w:t>формирование системы муниципальных нормативных правовых актов, стимулирующих энергосбережение;</w:t>
      </w:r>
    </w:p>
    <w:p w:rsidR="00F867DE" w:rsidRPr="00F839C3" w:rsidRDefault="00F867DE" w:rsidP="00F867DE">
      <w:pPr>
        <w:pStyle w:val="ConsPlusNormal"/>
        <w:widowControl/>
        <w:numPr>
          <w:ilvl w:val="0"/>
          <w:numId w:val="20"/>
        </w:numPr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839C3">
        <w:rPr>
          <w:rFonts w:ascii="Times New Roman" w:hAnsi="Times New Roman"/>
          <w:color w:val="000000"/>
          <w:sz w:val="24"/>
          <w:szCs w:val="24"/>
        </w:rPr>
        <w:t>информационное обеспечение энергосбережения;</w:t>
      </w:r>
    </w:p>
    <w:p w:rsidR="00F867DE" w:rsidRPr="00F839C3" w:rsidRDefault="00F867DE" w:rsidP="00F867DE">
      <w:pPr>
        <w:pStyle w:val="ConsPlusNormal"/>
        <w:widowControl/>
        <w:numPr>
          <w:ilvl w:val="0"/>
          <w:numId w:val="20"/>
        </w:numPr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9C3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подготовку кадров </w:t>
      </w:r>
      <w:r w:rsidRPr="00F839C3">
        <w:rPr>
          <w:rStyle w:val="af7"/>
          <w:rFonts w:ascii="Times New Roman" w:hAnsi="Times New Roman" w:cs="Times New Roman"/>
          <w:b w:val="0"/>
          <w:bCs/>
          <w:color w:val="000000"/>
          <w:sz w:val="24"/>
          <w:szCs w:val="24"/>
        </w:rPr>
        <w:t>в сфере энергосбережения.</w:t>
      </w:r>
    </w:p>
    <w:p w:rsidR="00F867DE" w:rsidRPr="00F839C3" w:rsidRDefault="00F867DE" w:rsidP="00F867D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839C3">
        <w:rPr>
          <w:rFonts w:ascii="Times New Roman" w:hAnsi="Times New Roman"/>
          <w:sz w:val="24"/>
          <w:szCs w:val="24"/>
        </w:rPr>
        <w:t>На мероприятия по энергосбережению, имеющие межотраслевой характер, планируется потратить 88,0 тыс. руб. (см. Таблицу 3 «Межотраслевые мероприятия по энергосбережению).</w:t>
      </w:r>
    </w:p>
    <w:p w:rsidR="00F867DE" w:rsidRPr="00F839C3" w:rsidRDefault="00F867DE" w:rsidP="00F867D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839C3">
        <w:rPr>
          <w:rFonts w:ascii="Times New Roman" w:hAnsi="Times New Roman"/>
          <w:sz w:val="24"/>
          <w:szCs w:val="24"/>
        </w:rPr>
        <w:t>Второй блок состоит из четырех подпрограмм:</w:t>
      </w:r>
    </w:p>
    <w:p w:rsidR="00F867DE" w:rsidRPr="00F839C3" w:rsidRDefault="00F867DE" w:rsidP="00F867DE">
      <w:pPr>
        <w:numPr>
          <w:ilvl w:val="0"/>
          <w:numId w:val="21"/>
        </w:numPr>
        <w:ind w:left="0" w:firstLine="540"/>
        <w:jc w:val="both"/>
      </w:pPr>
      <w:r w:rsidRPr="00F839C3">
        <w:t>Энергосбережение и повышение энергетической эффективности в жилищной сфере;</w:t>
      </w:r>
    </w:p>
    <w:p w:rsidR="00F867DE" w:rsidRPr="00F839C3" w:rsidRDefault="00F867DE" w:rsidP="00F867DE">
      <w:pPr>
        <w:numPr>
          <w:ilvl w:val="0"/>
          <w:numId w:val="21"/>
        </w:numPr>
        <w:ind w:left="0" w:firstLine="540"/>
        <w:jc w:val="both"/>
      </w:pPr>
      <w:r w:rsidRPr="00F839C3">
        <w:t>Энергосбережение и повышение энергетической эффективности в системах наружного освещения;</w:t>
      </w:r>
    </w:p>
    <w:p w:rsidR="00F867DE" w:rsidRPr="00F839C3" w:rsidRDefault="00F867DE" w:rsidP="00F867DE">
      <w:pPr>
        <w:numPr>
          <w:ilvl w:val="0"/>
          <w:numId w:val="21"/>
        </w:numPr>
        <w:ind w:left="0" w:firstLine="540"/>
        <w:jc w:val="both"/>
      </w:pPr>
      <w:r w:rsidRPr="00F839C3">
        <w:t>Энергосбережение и повышение энергетической эффективности в бюджетной сфере</w:t>
      </w:r>
    </w:p>
    <w:p w:rsidR="00F867DE" w:rsidRPr="00F839C3" w:rsidRDefault="00F867DE" w:rsidP="00F867DE">
      <w:pPr>
        <w:numPr>
          <w:ilvl w:val="0"/>
          <w:numId w:val="21"/>
        </w:numPr>
        <w:ind w:left="0" w:firstLine="540"/>
        <w:jc w:val="both"/>
      </w:pPr>
      <w:r w:rsidRPr="00F839C3">
        <w:t>Энергосбережение и повышение энергетической эффективности в коммунальном хозяйстве</w:t>
      </w:r>
    </w:p>
    <w:p w:rsidR="00F867DE" w:rsidRPr="00F839C3" w:rsidRDefault="00F867DE" w:rsidP="00F867DE">
      <w:pPr>
        <w:ind w:firstLine="540"/>
        <w:jc w:val="both"/>
      </w:pPr>
    </w:p>
    <w:p w:rsidR="00F867DE" w:rsidRPr="00F839C3" w:rsidRDefault="00F867DE" w:rsidP="00F867DE">
      <w:pPr>
        <w:ind w:firstLine="540"/>
        <w:jc w:val="both"/>
      </w:pPr>
    </w:p>
    <w:p w:rsidR="00F867DE" w:rsidRDefault="00F867DE" w:rsidP="00F867DE">
      <w:pPr>
        <w:jc w:val="both"/>
        <w:rPr>
          <w:sz w:val="28"/>
          <w:szCs w:val="28"/>
        </w:rPr>
      </w:pPr>
    </w:p>
    <w:p w:rsidR="00F867DE" w:rsidRDefault="00F867DE" w:rsidP="00F867DE">
      <w:pPr>
        <w:ind w:firstLine="720"/>
        <w:jc w:val="center"/>
        <w:rPr>
          <w:i/>
          <w:sz w:val="28"/>
        </w:rPr>
      </w:pPr>
    </w:p>
    <w:p w:rsidR="00F867DE" w:rsidRDefault="00F867DE" w:rsidP="00F867DE">
      <w:pPr>
        <w:rPr>
          <w:b/>
          <w:sz w:val="28"/>
        </w:rPr>
        <w:sectPr w:rsidR="00F867DE" w:rsidSect="008D06DB">
          <w:pgSz w:w="11907" w:h="16840"/>
          <w:pgMar w:top="719" w:right="851" w:bottom="539" w:left="1701" w:header="720" w:footer="720" w:gutter="0"/>
          <w:cols w:space="720"/>
        </w:sectPr>
      </w:pPr>
    </w:p>
    <w:p w:rsidR="00F867DE" w:rsidRPr="00F839C3" w:rsidRDefault="00F867DE" w:rsidP="00F867DE">
      <w:pPr>
        <w:jc w:val="center"/>
        <w:rPr>
          <w:b/>
        </w:rPr>
      </w:pPr>
      <w:r w:rsidRPr="00F839C3">
        <w:rPr>
          <w:b/>
        </w:rPr>
        <w:lastRenderedPageBreak/>
        <w:t>Таблица 3. Межотраслевые мероприятия по энергосбережению</w:t>
      </w:r>
    </w:p>
    <w:tbl>
      <w:tblPr>
        <w:tblW w:w="46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3260"/>
        <w:gridCol w:w="1024"/>
        <w:gridCol w:w="1024"/>
        <w:gridCol w:w="872"/>
        <w:gridCol w:w="872"/>
        <w:gridCol w:w="937"/>
        <w:gridCol w:w="902"/>
        <w:gridCol w:w="716"/>
        <w:gridCol w:w="39"/>
        <w:gridCol w:w="2117"/>
        <w:gridCol w:w="2585"/>
      </w:tblGrid>
      <w:tr w:rsidR="00F867DE" w:rsidTr="008D06DB">
        <w:trPr>
          <w:cantSplit/>
          <w:trHeight w:val="58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F867DE" w:rsidRDefault="00F867DE" w:rsidP="008D06D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мероприятия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Срок выпол-нения</w:t>
            </w:r>
          </w:p>
          <w:p w:rsidR="00F867DE" w:rsidRDefault="00F867DE" w:rsidP="008D06DB">
            <w:pPr>
              <w:rPr>
                <w:b/>
                <w:sz w:val="20"/>
              </w:rPr>
            </w:pPr>
          </w:p>
        </w:tc>
        <w:tc>
          <w:tcPr>
            <w:tcW w:w="17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финансирования, тыс. руб.</w:t>
            </w:r>
          </w:p>
        </w:tc>
        <w:tc>
          <w:tcPr>
            <w:tcW w:w="7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Источник финансирования </w:t>
            </w:r>
          </w:p>
          <w:p w:rsidR="00F867DE" w:rsidRDefault="00F867DE" w:rsidP="008D06D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(в установленном порядке)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Исполнители</w:t>
            </w:r>
          </w:p>
          <w:p w:rsidR="00F867DE" w:rsidRDefault="00F867DE" w:rsidP="008D06D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(в установленном  порядке)</w:t>
            </w:r>
          </w:p>
        </w:tc>
      </w:tr>
      <w:tr w:rsidR="00F867DE" w:rsidTr="008D06DB">
        <w:trPr>
          <w:cantSplit/>
          <w:trHeight w:val="14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rPr>
                <w:b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rPr>
                <w:b/>
                <w:sz w:val="20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rPr>
                <w:b/>
                <w:sz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4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 по годам</w:t>
            </w:r>
          </w:p>
        </w:tc>
        <w:tc>
          <w:tcPr>
            <w:tcW w:w="7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rPr>
                <w:b/>
                <w:sz w:val="20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rPr>
                <w:b/>
                <w:sz w:val="20"/>
              </w:rPr>
            </w:pPr>
          </w:p>
        </w:tc>
      </w:tr>
      <w:tr w:rsidR="00F867DE" w:rsidTr="008D06DB">
        <w:trPr>
          <w:cantSplit/>
          <w:trHeight w:val="14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rPr>
                <w:b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rPr>
                <w:b/>
                <w:sz w:val="20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rPr>
                <w:b/>
                <w:sz w:val="20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rPr>
                <w:b/>
                <w:sz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2011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2012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2013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2014</w:t>
            </w:r>
          </w:p>
        </w:tc>
        <w:tc>
          <w:tcPr>
            <w:tcW w:w="7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rPr>
                <w:b/>
                <w:sz w:val="20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rPr>
                <w:b/>
                <w:sz w:val="20"/>
              </w:rPr>
            </w:pPr>
          </w:p>
        </w:tc>
      </w:tr>
      <w:tr w:rsidR="00F867DE" w:rsidTr="008D06DB">
        <w:trPr>
          <w:cantSplit/>
          <w:trHeight w:val="142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F867DE" w:rsidTr="008D06DB">
        <w:trPr>
          <w:trHeight w:val="32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b/>
              </w:rPr>
            </w:pPr>
            <w:r>
              <w:rPr>
                <w:b/>
              </w:rPr>
              <w:t>1. Организационно-правовые мероприятия</w:t>
            </w:r>
          </w:p>
        </w:tc>
      </w:tr>
      <w:tr w:rsidR="00F867DE" w:rsidTr="008D06DB">
        <w:trPr>
          <w:trHeight w:val="321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1.1.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Принятие муниципальных нормативных правовых актов в сфере энергосбережения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  <w:r>
              <w:t>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-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не требует дополнительных финансовых затрат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Администрация МО</w:t>
            </w:r>
          </w:p>
        </w:tc>
      </w:tr>
      <w:tr w:rsidR="00F867DE" w:rsidTr="008D06DB">
        <w:trPr>
          <w:trHeight w:val="321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1.2.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Контроль за соответствием размещаемых заказов на поставки электрических ламп накаливания для муниципальных нужд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2010-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г.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-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не требует дополнительных финансовых затрат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Администрация МО</w:t>
            </w:r>
          </w:p>
        </w:tc>
      </w:tr>
      <w:tr w:rsidR="00F867DE" w:rsidTr="008D06DB">
        <w:trPr>
          <w:trHeight w:val="32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Pr="00F839C3" w:rsidRDefault="00F867DE" w:rsidP="008D06DB">
            <w:pPr>
              <w:rPr>
                <w:b/>
              </w:rPr>
            </w:pPr>
            <w:r w:rsidRPr="00F839C3">
              <w:rPr>
                <w:b/>
              </w:rPr>
              <w:t>2. Информационное обеспечение энергосбережения</w:t>
            </w:r>
          </w:p>
        </w:tc>
      </w:tr>
      <w:tr w:rsidR="00F867DE" w:rsidTr="008D06DB">
        <w:trPr>
          <w:trHeight w:val="321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2.1.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Участие в конференциях, выставках и семинарах по энергосбережению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2010-2014 гг.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40,0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10,0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10,0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10,0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бюджет МО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Администрация МО</w:t>
            </w:r>
          </w:p>
        </w:tc>
      </w:tr>
      <w:tr w:rsidR="00F867DE" w:rsidTr="008D06DB">
        <w:trPr>
          <w:trHeight w:val="321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2.3.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Размещение на официальном сайте МО информации о требованиях законодательства об энергосбережении и о повышении энергетической эффективности, другой информации по энергосбережению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2010-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г.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-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не требует дополнительных финансовых затрат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Администрация МО</w:t>
            </w:r>
          </w:p>
        </w:tc>
      </w:tr>
    </w:tbl>
    <w:p w:rsidR="00F867DE" w:rsidRPr="00F07F01" w:rsidRDefault="00F867DE" w:rsidP="00F867DE">
      <w:pPr>
        <w:rPr>
          <w:b/>
        </w:rPr>
      </w:pPr>
      <w:r>
        <w:br w:type="page"/>
      </w:r>
      <w:r w:rsidRPr="00F07F01">
        <w:rPr>
          <w:b/>
        </w:rPr>
        <w:lastRenderedPageBreak/>
        <w:t>Продолжение таблицы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3262"/>
        <w:gridCol w:w="1023"/>
        <w:gridCol w:w="1023"/>
        <w:gridCol w:w="872"/>
        <w:gridCol w:w="872"/>
        <w:gridCol w:w="1142"/>
        <w:gridCol w:w="1251"/>
        <w:gridCol w:w="1123"/>
        <w:gridCol w:w="2293"/>
        <w:gridCol w:w="2598"/>
      </w:tblGrid>
      <w:tr w:rsidR="00F867DE" w:rsidTr="008D06DB">
        <w:trPr>
          <w:cantSplit/>
          <w:trHeight w:val="14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F867DE" w:rsidTr="008D06DB">
        <w:trPr>
          <w:trHeight w:val="321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2.4.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Контроль за информированием собственников помещений в многоквартирном доме, лиц, ответственных за содержание многоквартирного дома о перечне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путем размещения информации в подъездах многоквартирного дома и (или) других помещениях, относящихся к общему имуществу собственников помещений в многоквартирном доме.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  <w:r>
              <w:t>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-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не требует дополнительных финансовых затрат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Администрация МО</w:t>
            </w:r>
          </w:p>
        </w:tc>
      </w:tr>
    </w:tbl>
    <w:p w:rsidR="00F867DE" w:rsidRDefault="00F867DE" w:rsidP="00F867DE"/>
    <w:p w:rsidR="00F867DE" w:rsidRDefault="00F867DE" w:rsidP="00F867DE">
      <w:r>
        <w:br w:type="page"/>
      </w:r>
      <w:r>
        <w:rPr>
          <w:sz w:val="28"/>
        </w:rPr>
        <w:lastRenderedPageBreak/>
        <w:t>Продолжение таблицы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3262"/>
        <w:gridCol w:w="1023"/>
        <w:gridCol w:w="1023"/>
        <w:gridCol w:w="872"/>
        <w:gridCol w:w="872"/>
        <w:gridCol w:w="1142"/>
        <w:gridCol w:w="1251"/>
        <w:gridCol w:w="1123"/>
        <w:gridCol w:w="2293"/>
        <w:gridCol w:w="2598"/>
      </w:tblGrid>
      <w:tr w:rsidR="00F867DE" w:rsidTr="008D06DB">
        <w:trPr>
          <w:cantSplit/>
          <w:trHeight w:val="14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F867DE" w:rsidTr="008D06DB">
        <w:trPr>
          <w:trHeight w:val="32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Pr="00F07F01" w:rsidRDefault="00F867DE" w:rsidP="008D06DB">
            <w:pPr>
              <w:rPr>
                <w:b/>
              </w:rPr>
            </w:pPr>
            <w:r w:rsidRPr="00F07F01">
              <w:rPr>
                <w:b/>
              </w:rPr>
              <w:t>3. Подготовка кадров в сфере энергосбережения</w:t>
            </w:r>
          </w:p>
        </w:tc>
      </w:tr>
      <w:tr w:rsidR="00F867DE" w:rsidTr="008D06DB">
        <w:trPr>
          <w:trHeight w:val="321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3.1.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Включение в программы повышения квалификации и обучение муниципальных служащих и работников учреждений бюджетной сферы разделов по эффективному использованию энергетических и коммунальных ресурсов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2010-2014 гг.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48,0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12,0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12,0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12,0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12,0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бюджет МО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Администрация МО</w:t>
            </w:r>
          </w:p>
        </w:tc>
      </w:tr>
      <w:tr w:rsidR="00F867DE" w:rsidTr="008D06DB">
        <w:trPr>
          <w:trHeight w:val="321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3.2.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 xml:space="preserve">Организация учебных занятий в средних общеобразовательных учебных заведениях по курсу «Основы энергосбережения»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2010-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г.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-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не требует дополнительных финансовых затрат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Администрация МО</w:t>
            </w:r>
          </w:p>
        </w:tc>
      </w:tr>
      <w:tr w:rsidR="00F867DE" w:rsidTr="008D06DB">
        <w:trPr>
          <w:trHeight w:val="321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b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b/>
              </w:rPr>
            </w:pPr>
            <w:r>
              <w:rPr>
                <w:b/>
              </w:rPr>
              <w:t>88,0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b/>
              </w:rPr>
            </w:pPr>
            <w:r>
              <w:rPr>
                <w:b/>
              </w:rPr>
              <w:t>22,0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b/>
              </w:rPr>
            </w:pPr>
            <w:r>
              <w:rPr>
                <w:b/>
              </w:rPr>
              <w:t>22,0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b/>
              </w:rPr>
            </w:pPr>
            <w:r>
              <w:rPr>
                <w:b/>
              </w:rPr>
              <w:t>22,0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b/>
              </w:rPr>
            </w:pPr>
            <w:r>
              <w:rPr>
                <w:b/>
              </w:rPr>
              <w:t>22,0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b/>
              </w:rPr>
            </w:pPr>
            <w:r>
              <w:rPr>
                <w:b/>
              </w:rPr>
              <w:t>бюджет МО = 88,0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F867DE" w:rsidRDefault="00F867DE" w:rsidP="00F867DE">
      <w:pPr>
        <w:autoSpaceDE w:val="0"/>
        <w:autoSpaceDN w:val="0"/>
        <w:adjustRightInd w:val="0"/>
        <w:ind w:firstLine="720"/>
        <w:jc w:val="center"/>
        <w:rPr>
          <w:b/>
          <w:i/>
          <w:sz w:val="28"/>
        </w:rPr>
      </w:pPr>
    </w:p>
    <w:p w:rsidR="00F867DE" w:rsidRDefault="00F867DE" w:rsidP="00F867DE">
      <w:pPr>
        <w:rPr>
          <w:sz w:val="28"/>
          <w:szCs w:val="28"/>
        </w:rPr>
        <w:sectPr w:rsidR="00F867DE">
          <w:pgSz w:w="16840" w:h="11907" w:orient="landscape"/>
          <w:pgMar w:top="1134" w:right="510" w:bottom="851" w:left="510" w:header="720" w:footer="720" w:gutter="0"/>
          <w:cols w:space="720"/>
        </w:sectPr>
      </w:pPr>
    </w:p>
    <w:p w:rsidR="00F867DE" w:rsidRPr="00F07F01" w:rsidRDefault="00F867DE" w:rsidP="00F867DE">
      <w:pPr>
        <w:ind w:firstLine="708"/>
        <w:jc w:val="both"/>
        <w:rPr>
          <w:b/>
        </w:rPr>
      </w:pPr>
      <w:r w:rsidRPr="00F07F01">
        <w:rPr>
          <w:b/>
        </w:rPr>
        <w:lastRenderedPageBreak/>
        <w:t>4.1. Подпрограмма «Энергосбережение и повышение энергетической эффективности в жилищной сфере».</w:t>
      </w:r>
    </w:p>
    <w:p w:rsidR="00F867DE" w:rsidRPr="00F07F01" w:rsidRDefault="00F867DE" w:rsidP="00F867DE">
      <w:pPr>
        <w:jc w:val="both"/>
      </w:pPr>
    </w:p>
    <w:p w:rsidR="00F867DE" w:rsidRPr="00F07F01" w:rsidRDefault="00F867DE" w:rsidP="00F867DE">
      <w:pPr>
        <w:ind w:firstLine="720"/>
        <w:jc w:val="both"/>
      </w:pPr>
      <w:r w:rsidRPr="00F07F01">
        <w:t>Общая площадь жилого фонда в целом по Горноключевскому городскому  поселению составляет – 105,5 тыс. кв. метров, в том числе площадь многоквартирных домов – 74,5 тыс. кв. метров (192 дома). Сведения о жилищном фонде муниципального образования приведены в таблице 4.</w:t>
      </w:r>
    </w:p>
    <w:p w:rsidR="00F867DE" w:rsidRPr="00F07F01" w:rsidRDefault="00F867DE" w:rsidP="00F867DE">
      <w:pPr>
        <w:ind w:firstLine="720"/>
        <w:jc w:val="both"/>
      </w:pPr>
    </w:p>
    <w:p w:rsidR="00F867DE" w:rsidRDefault="00F867DE" w:rsidP="00F867DE">
      <w:pPr>
        <w:jc w:val="center"/>
        <w:rPr>
          <w:b/>
        </w:rPr>
      </w:pPr>
      <w:r w:rsidRPr="00F07F01">
        <w:rPr>
          <w:b/>
        </w:rPr>
        <w:t>Таблица 4</w:t>
      </w:r>
      <w:r>
        <w:rPr>
          <w:b/>
        </w:rPr>
        <w:t>.</w:t>
      </w:r>
      <w:r w:rsidRPr="00F07F01">
        <w:rPr>
          <w:b/>
        </w:rPr>
        <w:t xml:space="preserve"> Характеристика жилищного фонда </w:t>
      </w:r>
    </w:p>
    <w:p w:rsidR="00F867DE" w:rsidRPr="00F07F01" w:rsidRDefault="00F867DE" w:rsidP="00F867DE">
      <w:pPr>
        <w:jc w:val="center"/>
        <w:rPr>
          <w:b/>
        </w:rPr>
      </w:pPr>
      <w:r w:rsidRPr="00F07F01">
        <w:rPr>
          <w:b/>
        </w:rPr>
        <w:t>МО Горноключевское городское поселение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334"/>
        <w:gridCol w:w="1175"/>
        <w:gridCol w:w="1372"/>
        <w:gridCol w:w="1690"/>
      </w:tblGrid>
      <w:tr w:rsidR="00F867DE" w:rsidTr="008D06DB">
        <w:trPr>
          <w:trHeight w:val="263"/>
        </w:trPr>
        <w:tc>
          <w:tcPr>
            <w:tcW w:w="2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Характеристика жилищного фонда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01.01.2009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01.01.2010</w:t>
            </w:r>
          </w:p>
        </w:tc>
      </w:tr>
      <w:tr w:rsidR="00F867DE" w:rsidTr="008D06D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rPr>
                <w:sz w:val="20"/>
                <w:szCs w:val="20"/>
              </w:rPr>
            </w:pPr>
          </w:p>
        </w:tc>
      </w:tr>
      <w:tr w:rsidR="00F867DE" w:rsidTr="008D06DB">
        <w:trPr>
          <w:trHeight w:val="255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Жилищный фонд -   всего 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кв.м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105,5</w:t>
            </w:r>
          </w:p>
        </w:tc>
      </w:tr>
      <w:tr w:rsidR="00F867DE" w:rsidTr="008D06DB">
        <w:trPr>
          <w:trHeight w:val="255"/>
        </w:trPr>
        <w:tc>
          <w:tcPr>
            <w:tcW w:w="2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в  том числе: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867DE" w:rsidTr="008D06DB">
        <w:trPr>
          <w:trHeight w:val="255"/>
        </w:trPr>
        <w:tc>
          <w:tcPr>
            <w:tcW w:w="2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</w:t>
            </w:r>
          </w:p>
        </w:tc>
      </w:tr>
      <w:tr w:rsidR="00F867DE" w:rsidTr="008D06DB">
        <w:trPr>
          <w:trHeight w:val="255"/>
        </w:trPr>
        <w:tc>
          <w:tcPr>
            <w:tcW w:w="2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многоквартирные дома (МКД)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</w:tr>
      <w:tr w:rsidR="00F867DE" w:rsidTr="008D06DB">
        <w:trPr>
          <w:trHeight w:val="255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квартиры в МКД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2361</w:t>
            </w:r>
          </w:p>
        </w:tc>
      </w:tr>
      <w:tr w:rsidR="00F867DE" w:rsidTr="008D06DB">
        <w:trPr>
          <w:trHeight w:val="255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По формам собственности: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F867DE" w:rsidTr="008D06DB">
        <w:trPr>
          <w:trHeight w:val="255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 Муниципальный жилищный фонд  - всего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кв.м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</w:tc>
      </w:tr>
      <w:tr w:rsidR="00F867DE" w:rsidTr="008D06DB">
        <w:trPr>
          <w:trHeight w:val="255"/>
        </w:trPr>
        <w:tc>
          <w:tcPr>
            <w:tcW w:w="2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в том числе: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867DE" w:rsidTr="008D06DB">
        <w:trPr>
          <w:trHeight w:val="255"/>
        </w:trPr>
        <w:tc>
          <w:tcPr>
            <w:tcW w:w="2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F867DE" w:rsidTr="008D06DB">
        <w:trPr>
          <w:trHeight w:val="255"/>
        </w:trPr>
        <w:tc>
          <w:tcPr>
            <w:tcW w:w="2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многоквартирные дома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3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867DE" w:rsidTr="008D06DB">
        <w:trPr>
          <w:trHeight w:val="255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квартиры в МКД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</w:tr>
      <w:tr w:rsidR="00F867DE" w:rsidTr="008D06DB">
        <w:trPr>
          <w:trHeight w:val="255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 Частный жилищный фонд – всего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кв.м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89,8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89,8</w:t>
            </w:r>
          </w:p>
        </w:tc>
      </w:tr>
      <w:tr w:rsidR="00F867DE" w:rsidTr="008D06DB">
        <w:trPr>
          <w:trHeight w:val="255"/>
        </w:trPr>
        <w:tc>
          <w:tcPr>
            <w:tcW w:w="2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в том числе: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867DE" w:rsidTr="008D06DB">
        <w:trPr>
          <w:trHeight w:val="255"/>
        </w:trPr>
        <w:tc>
          <w:tcPr>
            <w:tcW w:w="2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</w:t>
            </w:r>
          </w:p>
        </w:tc>
      </w:tr>
      <w:tr w:rsidR="00F867DE" w:rsidTr="008D06DB">
        <w:trPr>
          <w:trHeight w:val="255"/>
        </w:trPr>
        <w:tc>
          <w:tcPr>
            <w:tcW w:w="2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многоквартирные дома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189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189</w:t>
            </w:r>
          </w:p>
        </w:tc>
      </w:tr>
      <w:tr w:rsidR="00F867DE" w:rsidTr="008D06DB">
        <w:trPr>
          <w:trHeight w:val="255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квартиры в МКД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2049</w:t>
            </w:r>
          </w:p>
        </w:tc>
      </w:tr>
      <w:tr w:rsidR="00F867DE" w:rsidTr="008D06DB">
        <w:trPr>
          <w:trHeight w:val="255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Из него: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867DE" w:rsidTr="008D06DB">
        <w:trPr>
          <w:trHeight w:val="510"/>
        </w:trPr>
        <w:tc>
          <w:tcPr>
            <w:tcW w:w="2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1.3.1.Квартиры в МКД, находящиеся в собственности граждан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1955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1955</w:t>
            </w:r>
          </w:p>
        </w:tc>
      </w:tr>
      <w:tr w:rsidR="00F867DE" w:rsidTr="008D06DB">
        <w:trPr>
          <w:trHeight w:val="255"/>
        </w:trPr>
        <w:tc>
          <w:tcPr>
            <w:tcW w:w="2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площадь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кв.м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</w:t>
            </w:r>
          </w:p>
        </w:tc>
      </w:tr>
      <w:tr w:rsidR="00F867DE" w:rsidTr="008D06DB">
        <w:trPr>
          <w:trHeight w:val="255"/>
        </w:trPr>
        <w:tc>
          <w:tcPr>
            <w:tcW w:w="2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1.3.2. Жилые дома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</w:tr>
      <w:tr w:rsidR="00F867DE" w:rsidTr="008D06DB">
        <w:trPr>
          <w:trHeight w:val="255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площадь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кв.м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18,0 </w:t>
            </w:r>
          </w:p>
        </w:tc>
      </w:tr>
      <w:tr w:rsidR="00F867DE" w:rsidTr="008D06DB">
        <w:trPr>
          <w:trHeight w:val="495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Доля жилищного фонда, обеспеченного основными системами инженерного обеспечения, в общем объеме жилищного фонда: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867DE" w:rsidTr="008D06DB">
        <w:trPr>
          <w:trHeight w:val="255"/>
        </w:trPr>
        <w:tc>
          <w:tcPr>
            <w:tcW w:w="2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в поселении: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867DE" w:rsidTr="008D06DB">
        <w:trPr>
          <w:trHeight w:val="255"/>
        </w:trPr>
        <w:tc>
          <w:tcPr>
            <w:tcW w:w="2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-холодного водоснабжения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F867DE" w:rsidTr="008D06DB">
        <w:trPr>
          <w:trHeight w:val="255"/>
        </w:trPr>
        <w:tc>
          <w:tcPr>
            <w:tcW w:w="2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-горячего водоснабжения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F867DE" w:rsidTr="008D06DB">
        <w:trPr>
          <w:trHeight w:val="255"/>
        </w:trPr>
        <w:tc>
          <w:tcPr>
            <w:tcW w:w="27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-отопление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F867DE" w:rsidTr="008D06DB">
        <w:trPr>
          <w:trHeight w:val="255"/>
        </w:trPr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-канализации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</w:tbl>
    <w:p w:rsidR="00F867DE" w:rsidRDefault="00F867DE" w:rsidP="00F867DE">
      <w:pPr>
        <w:ind w:firstLine="709"/>
        <w:jc w:val="both"/>
        <w:rPr>
          <w:sz w:val="28"/>
          <w:szCs w:val="28"/>
        </w:rPr>
      </w:pPr>
    </w:p>
    <w:p w:rsidR="00F867DE" w:rsidRPr="00F07F01" w:rsidRDefault="00F867DE" w:rsidP="00F867DE">
      <w:pPr>
        <w:ind w:firstLine="708"/>
        <w:jc w:val="both"/>
      </w:pPr>
      <w:r w:rsidRPr="00F07F01">
        <w:t>Жилищный фонда муниципального образования обслуживается ООО «Уссури» МУП  «Вектор Услуг», ТСЖ не имеется. 100% жилищного фонда МО Горноключевское городское поселение не оборудовано групповыми приборами учета тепловой энергии и воды, энергетические обследования многоквартирных домов ранее не проводились.</w:t>
      </w:r>
    </w:p>
    <w:p w:rsidR="00F867DE" w:rsidRPr="00F07F01" w:rsidRDefault="00F867DE" w:rsidP="00F867DE">
      <w:pPr>
        <w:ind w:firstLine="708"/>
        <w:jc w:val="both"/>
      </w:pPr>
      <w:r w:rsidRPr="00F07F01">
        <w:t>Адресная программа мероприятий по установке узлов учета тепловой энергии и воды в  благоустроенных многоквартирных домах МО Горноключевское городское поселение приведена в таблице 5.</w:t>
      </w:r>
    </w:p>
    <w:p w:rsidR="00F867DE" w:rsidRPr="00F07F01" w:rsidRDefault="00F867DE" w:rsidP="00F867DE">
      <w:pPr>
        <w:ind w:firstLine="708"/>
        <w:jc w:val="both"/>
      </w:pPr>
    </w:p>
    <w:p w:rsidR="00F867DE" w:rsidRDefault="00F867DE" w:rsidP="00F867DE">
      <w:pPr>
        <w:jc w:val="center"/>
        <w:rPr>
          <w:b/>
        </w:rPr>
      </w:pPr>
      <w:r>
        <w:rPr>
          <w:sz w:val="28"/>
          <w:szCs w:val="28"/>
        </w:rPr>
        <w:br w:type="page"/>
      </w:r>
      <w:r w:rsidRPr="00F07F01">
        <w:rPr>
          <w:b/>
        </w:rPr>
        <w:lastRenderedPageBreak/>
        <w:t>Таблица 5</w:t>
      </w:r>
      <w:r>
        <w:rPr>
          <w:b/>
        </w:rPr>
        <w:t>.</w:t>
      </w:r>
      <w:r w:rsidRPr="00F07F01">
        <w:rPr>
          <w:b/>
        </w:rPr>
        <w:t xml:space="preserve"> Адресная программа мероприятий </w:t>
      </w:r>
    </w:p>
    <w:p w:rsidR="00F867DE" w:rsidRDefault="00F867DE" w:rsidP="00F867DE">
      <w:pPr>
        <w:jc w:val="center"/>
        <w:rPr>
          <w:b/>
        </w:rPr>
      </w:pPr>
      <w:r w:rsidRPr="00F07F01">
        <w:rPr>
          <w:b/>
        </w:rPr>
        <w:t xml:space="preserve">по установке приборов учета в благоустроенном жилищном фонде </w:t>
      </w:r>
    </w:p>
    <w:p w:rsidR="00F867DE" w:rsidRPr="00F07F01" w:rsidRDefault="00F867DE" w:rsidP="00F867DE">
      <w:pPr>
        <w:jc w:val="center"/>
        <w:rPr>
          <w:b/>
        </w:rPr>
      </w:pPr>
      <w:r w:rsidRPr="00F07F01">
        <w:rPr>
          <w:b/>
        </w:rPr>
        <w:t>МО Горноключевское городское поселение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9"/>
        <w:gridCol w:w="2613"/>
        <w:gridCol w:w="963"/>
        <w:gridCol w:w="2631"/>
        <w:gridCol w:w="1985"/>
        <w:gridCol w:w="54"/>
        <w:gridCol w:w="816"/>
      </w:tblGrid>
      <w:tr w:rsidR="00F867DE" w:rsidTr="008D06DB">
        <w:trPr>
          <w:trHeight w:val="330"/>
        </w:trPr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suppressAutoHyphens/>
              <w:jc w:val="center"/>
            </w:pPr>
            <w:r>
              <w:t>№ п/п</w:t>
            </w:r>
          </w:p>
        </w:tc>
        <w:tc>
          <w:tcPr>
            <w:tcW w:w="2613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867DE" w:rsidRDefault="00F867DE" w:rsidP="008D06DB">
            <w:pPr>
              <w:suppressAutoHyphens/>
              <w:jc w:val="center"/>
            </w:pPr>
            <w:r>
              <w:t>Населённый пункт, улица</w:t>
            </w:r>
          </w:p>
        </w:tc>
        <w:tc>
          <w:tcPr>
            <w:tcW w:w="96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867DE" w:rsidRDefault="00F867DE" w:rsidP="008D06DB">
            <w:pPr>
              <w:suppressAutoHyphens/>
              <w:jc w:val="center"/>
            </w:pPr>
            <w:r>
              <w:t>Дом</w:t>
            </w:r>
          </w:p>
        </w:tc>
        <w:tc>
          <w:tcPr>
            <w:tcW w:w="4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867DE" w:rsidRDefault="00F867DE" w:rsidP="008D06DB">
            <w:pPr>
              <w:jc w:val="center"/>
            </w:pPr>
            <w:r>
              <w:t>Стоимость установки узлов учета, тыс. руб.</w:t>
            </w:r>
          </w:p>
        </w:tc>
        <w:tc>
          <w:tcPr>
            <w:tcW w:w="81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jc w:val="center"/>
            </w:pPr>
            <w:r>
              <w:t>Год установки</w:t>
            </w:r>
          </w:p>
        </w:tc>
      </w:tr>
      <w:tr w:rsidR="00F867DE" w:rsidTr="008D06DB">
        <w:trPr>
          <w:trHeight w:val="570"/>
        </w:trPr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/>
        </w:tc>
        <w:tc>
          <w:tcPr>
            <w:tcW w:w="2613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7DE" w:rsidRDefault="00F867DE" w:rsidP="008D06DB"/>
        </w:tc>
        <w:tc>
          <w:tcPr>
            <w:tcW w:w="96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7DE" w:rsidRDefault="00F867DE" w:rsidP="008D06DB"/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867DE" w:rsidRDefault="00F867DE" w:rsidP="008D06DB">
            <w:pPr>
              <w:jc w:val="center"/>
            </w:pPr>
            <w:r>
              <w:t>тепло</w:t>
            </w:r>
          </w:p>
          <w:p w:rsidR="00F867DE" w:rsidRDefault="00F867DE" w:rsidP="008D06DB">
            <w:pPr>
              <w:jc w:val="center"/>
            </w:pPr>
          </w:p>
        </w:tc>
        <w:tc>
          <w:tcPr>
            <w:tcW w:w="20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867DE" w:rsidRDefault="00F867DE" w:rsidP="008D06DB">
            <w:pPr>
              <w:jc w:val="center"/>
            </w:pPr>
            <w:r>
              <w:t>ХВС</w:t>
            </w:r>
          </w:p>
        </w:tc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7DE" w:rsidRDefault="00F867DE" w:rsidP="008D06DB"/>
        </w:tc>
      </w:tr>
      <w:tr w:rsidR="00F867DE" w:rsidTr="008D06DB">
        <w:trPr>
          <w:trHeight w:val="255"/>
        </w:trPr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suppressAutoHyphens/>
              <w:jc w:val="center"/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867DE" w:rsidRDefault="00F867DE" w:rsidP="008D06DB">
            <w:pPr>
              <w:suppressAutoHyphens/>
              <w:jc w:val="center"/>
            </w:pPr>
            <w: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867DE" w:rsidRDefault="00F867DE" w:rsidP="008D06DB">
            <w:pPr>
              <w:suppressAutoHyphens/>
              <w:jc w:val="center"/>
            </w:pPr>
            <w:r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867DE" w:rsidRDefault="00F867DE" w:rsidP="008D06DB">
            <w:pPr>
              <w:jc w:val="center"/>
            </w:pPr>
            <w:r>
              <w:t>3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867DE" w:rsidRDefault="00F867DE" w:rsidP="008D06DB">
            <w:pPr>
              <w:jc w:val="center"/>
            </w:pPr>
            <w: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jc w:val="center"/>
            </w:pPr>
            <w:r>
              <w:t>5</w:t>
            </w:r>
          </w:p>
        </w:tc>
      </w:tr>
      <w:tr w:rsidR="00F867DE" w:rsidTr="008D06DB">
        <w:trPr>
          <w:trHeight w:val="255"/>
        </w:trPr>
        <w:tc>
          <w:tcPr>
            <w:tcW w:w="9571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F867DE" w:rsidRDefault="00F867DE" w:rsidP="008D06DB">
            <w:pPr>
              <w:jc w:val="center"/>
            </w:pPr>
            <w:r>
              <w:t>к.п. Горные Ключи</w:t>
            </w:r>
          </w:p>
        </w:tc>
      </w:tr>
      <w:tr w:rsidR="00F867DE" w:rsidTr="008D06DB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67DE" w:rsidRDefault="00F867DE" w:rsidP="008D06DB">
            <w:r>
              <w:t>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Юбилейная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7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300,0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40,0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Default="00F867DE" w:rsidP="008D06DB">
            <w:r>
              <w:t>2011</w:t>
            </w:r>
          </w:p>
        </w:tc>
      </w:tr>
      <w:tr w:rsidR="00F867DE" w:rsidTr="008D06DB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67DE" w:rsidRDefault="00F867DE" w:rsidP="008D06DB">
            <w:r>
              <w:t>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</w:tcPr>
          <w:p w:rsidR="00F867DE" w:rsidRDefault="00F867DE" w:rsidP="008D06DB">
            <w:r w:rsidRPr="008B406E">
              <w:t>Юбилейная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8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300,0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40,0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Default="00F867DE" w:rsidP="008D06DB">
            <w:r>
              <w:t>2011</w:t>
            </w:r>
          </w:p>
        </w:tc>
      </w:tr>
      <w:tr w:rsidR="00F867DE" w:rsidTr="008D06DB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67DE" w:rsidRDefault="00F867DE" w:rsidP="008D06DB">
            <w:r>
              <w:t>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</w:tcPr>
          <w:p w:rsidR="00F867DE" w:rsidRDefault="00F867DE" w:rsidP="008D06DB">
            <w:r w:rsidRPr="008B406E">
              <w:t>Юбилейная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9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300,0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40,0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Default="00F867DE" w:rsidP="008D06DB">
            <w:r>
              <w:t>2011</w:t>
            </w:r>
          </w:p>
        </w:tc>
      </w:tr>
      <w:tr w:rsidR="00F867DE" w:rsidTr="008D06DB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67DE" w:rsidRDefault="00F867DE" w:rsidP="008D06DB">
            <w:r>
              <w:t>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</w:tcPr>
          <w:p w:rsidR="00F867DE" w:rsidRDefault="00F867DE" w:rsidP="008D06DB">
            <w:r w:rsidRPr="008B406E">
              <w:t>Юбилейная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13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300,0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40,0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Default="00F867DE" w:rsidP="008D06DB">
            <w:r>
              <w:t>2011</w:t>
            </w:r>
          </w:p>
        </w:tc>
      </w:tr>
      <w:tr w:rsidR="00F867DE" w:rsidTr="008D06DB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67DE" w:rsidRDefault="00F867DE" w:rsidP="008D06DB">
            <w: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</w:tcPr>
          <w:p w:rsidR="00F867DE" w:rsidRDefault="00F867DE" w:rsidP="008D06DB">
            <w:r w:rsidRPr="008B406E">
              <w:t>Юбилейная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14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300,0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40,0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Default="00F867DE" w:rsidP="008D06DB">
            <w:r>
              <w:t>2011</w:t>
            </w:r>
          </w:p>
        </w:tc>
      </w:tr>
      <w:tr w:rsidR="00F867DE" w:rsidTr="008D06DB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67DE" w:rsidRDefault="00F867DE" w:rsidP="008D06DB">
            <w:r>
              <w:t>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</w:tcPr>
          <w:p w:rsidR="00F867DE" w:rsidRDefault="00F867DE" w:rsidP="008D06DB">
            <w:r w:rsidRPr="008B406E">
              <w:t>Юбилейная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15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300,0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40,0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Default="00F867DE" w:rsidP="008D06DB">
            <w:r>
              <w:t>2011</w:t>
            </w:r>
          </w:p>
        </w:tc>
      </w:tr>
      <w:tr w:rsidR="00F867DE" w:rsidTr="008D06DB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67DE" w:rsidRDefault="00F867DE" w:rsidP="008D06DB">
            <w:r>
              <w:t>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</w:tcPr>
          <w:p w:rsidR="00F867DE" w:rsidRDefault="00F867DE" w:rsidP="008D06DB">
            <w:r w:rsidRPr="008B406E">
              <w:t>Юбилейная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16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300,0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40,0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Default="00F867DE" w:rsidP="008D06DB">
            <w:r>
              <w:t>2011</w:t>
            </w:r>
          </w:p>
        </w:tc>
      </w:tr>
      <w:tr w:rsidR="00F867DE" w:rsidTr="008D06DB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67DE" w:rsidRDefault="00F867DE" w:rsidP="008D06DB">
            <w:r>
              <w:t>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</w:tcPr>
          <w:p w:rsidR="00F867DE" w:rsidRDefault="00F867DE" w:rsidP="008D06DB">
            <w:r w:rsidRPr="008B406E">
              <w:t>Юбилейная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18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300,0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40,0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Default="00F867DE" w:rsidP="008D06DB">
            <w:r>
              <w:t>2011</w:t>
            </w:r>
          </w:p>
        </w:tc>
      </w:tr>
      <w:tr w:rsidR="00F867DE" w:rsidTr="008D06DB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67DE" w:rsidRDefault="00F867DE" w:rsidP="008D06DB">
            <w:r>
              <w:t>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</w:tcPr>
          <w:p w:rsidR="00F867DE" w:rsidRDefault="00F867DE" w:rsidP="008D06DB">
            <w:r w:rsidRPr="008B406E">
              <w:t>Юбилейная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19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300,0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40,0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Default="00F867DE" w:rsidP="008D06DB">
            <w:r>
              <w:t>2011</w:t>
            </w:r>
          </w:p>
        </w:tc>
      </w:tr>
      <w:tr w:rsidR="00F867DE" w:rsidTr="008D06DB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67DE" w:rsidRDefault="00F867DE" w:rsidP="008D06DB">
            <w:r>
              <w:t>10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</w:tcPr>
          <w:p w:rsidR="00F867DE" w:rsidRDefault="00F867DE" w:rsidP="008D06DB">
            <w:r w:rsidRPr="008B406E">
              <w:t>Юбилейная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20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300,0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40,0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Default="00F867DE" w:rsidP="008D06DB">
            <w:r>
              <w:t>2011</w:t>
            </w:r>
          </w:p>
        </w:tc>
      </w:tr>
      <w:tr w:rsidR="00F867DE" w:rsidTr="008D06DB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67DE" w:rsidRDefault="00F867DE" w:rsidP="008D06DB">
            <w:r>
              <w:t>11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</w:tcPr>
          <w:p w:rsidR="00F867DE" w:rsidRDefault="00F867DE" w:rsidP="008D06DB">
            <w:r w:rsidRPr="008B406E">
              <w:t>Юбилейная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21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300,0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40,0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Default="00F867DE" w:rsidP="008D06DB">
            <w:r>
              <w:t>2011</w:t>
            </w:r>
          </w:p>
        </w:tc>
      </w:tr>
      <w:tr w:rsidR="00F867DE" w:rsidTr="008D06DB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67DE" w:rsidRDefault="00F867DE" w:rsidP="008D06DB">
            <w:r>
              <w:t>12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</w:tcPr>
          <w:p w:rsidR="00F867DE" w:rsidRDefault="00F867DE" w:rsidP="008D06DB">
            <w:r w:rsidRPr="008B406E">
              <w:t>Юбилейная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22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300,0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40,0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Default="00F867DE" w:rsidP="008D06DB">
            <w:r>
              <w:t>2011</w:t>
            </w:r>
          </w:p>
        </w:tc>
      </w:tr>
      <w:tr w:rsidR="00F867DE" w:rsidTr="008D06DB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67DE" w:rsidRDefault="00F867DE" w:rsidP="008D06DB">
            <w:r>
              <w:t>13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</w:tcPr>
          <w:p w:rsidR="00F867DE" w:rsidRDefault="00F867DE" w:rsidP="008D06DB">
            <w:r w:rsidRPr="008B406E">
              <w:t>Юбилейная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23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300,0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40,0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Default="00F867DE" w:rsidP="008D06DB">
            <w:r>
              <w:t>2011</w:t>
            </w:r>
          </w:p>
        </w:tc>
      </w:tr>
      <w:tr w:rsidR="00F867DE" w:rsidTr="008D06DB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67DE" w:rsidRDefault="00F867DE" w:rsidP="008D06DB">
            <w:r>
              <w:t>14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</w:tcPr>
          <w:p w:rsidR="00F867DE" w:rsidRDefault="00F867DE" w:rsidP="008D06DB">
            <w:r w:rsidRPr="008B406E">
              <w:t>Юбилейная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24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300,0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40,0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Default="00F867DE" w:rsidP="008D06DB">
            <w:r>
              <w:t>2011</w:t>
            </w:r>
          </w:p>
        </w:tc>
      </w:tr>
      <w:tr w:rsidR="00F867DE" w:rsidTr="008D06DB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67DE" w:rsidRDefault="00F867DE" w:rsidP="008D06DB">
            <w:r>
              <w:t>15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</w:tcPr>
          <w:p w:rsidR="00F867DE" w:rsidRDefault="00F867DE" w:rsidP="008D06DB">
            <w:r w:rsidRPr="008B406E">
              <w:t>Юбилейная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25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300,0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40,0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Default="00F867DE" w:rsidP="008D06DB">
            <w:r>
              <w:t>2011</w:t>
            </w:r>
          </w:p>
        </w:tc>
      </w:tr>
      <w:tr w:rsidR="00F867DE" w:rsidTr="008D06DB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67DE" w:rsidRDefault="00F867DE" w:rsidP="008D06DB">
            <w:r>
              <w:t>16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</w:tcPr>
          <w:p w:rsidR="00F867DE" w:rsidRDefault="00F867DE" w:rsidP="008D06DB">
            <w:r w:rsidRPr="008B406E">
              <w:t>Юбилейная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26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300,0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40,0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Default="00F867DE" w:rsidP="008D06DB">
            <w:r>
              <w:t>2011</w:t>
            </w:r>
          </w:p>
        </w:tc>
      </w:tr>
      <w:tr w:rsidR="00F867DE" w:rsidTr="008D06DB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67DE" w:rsidRDefault="00F867DE" w:rsidP="008D06DB">
            <w:r>
              <w:t>17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</w:tcPr>
          <w:p w:rsidR="00F867DE" w:rsidRDefault="00F867DE" w:rsidP="008D06DB">
            <w:r w:rsidRPr="008B406E">
              <w:t>Юбилейная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28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300,0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40,0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Default="00F867DE" w:rsidP="008D06DB">
            <w:r>
              <w:t>2011</w:t>
            </w:r>
          </w:p>
        </w:tc>
      </w:tr>
      <w:tr w:rsidR="00F867DE" w:rsidTr="008D06DB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67DE" w:rsidRDefault="00F867DE" w:rsidP="008D06DB">
            <w:r>
              <w:t>18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</w:tcPr>
          <w:p w:rsidR="00F867DE" w:rsidRDefault="00F867DE" w:rsidP="008D06DB">
            <w:r w:rsidRPr="008B406E">
              <w:t>Юбилейная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29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300,0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40,0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Default="00F867DE" w:rsidP="008D06DB">
            <w:r>
              <w:t>2011</w:t>
            </w:r>
          </w:p>
        </w:tc>
      </w:tr>
      <w:tr w:rsidR="00F867DE" w:rsidTr="008D06DB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67DE" w:rsidRDefault="00F867DE" w:rsidP="008D06DB">
            <w:r>
              <w:t>19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</w:tcPr>
          <w:p w:rsidR="00F867DE" w:rsidRDefault="00F867DE" w:rsidP="008D06DB">
            <w:r w:rsidRPr="008B406E">
              <w:t>Юбилейная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30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300,0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40,0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Default="00F867DE" w:rsidP="008D06DB">
            <w:r>
              <w:t>2011</w:t>
            </w:r>
          </w:p>
        </w:tc>
      </w:tr>
      <w:tr w:rsidR="00F867DE" w:rsidTr="008D06DB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67DE" w:rsidRDefault="00F867DE" w:rsidP="008D06DB">
            <w:r>
              <w:t>20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</w:tcPr>
          <w:p w:rsidR="00F867DE" w:rsidRDefault="00F867DE" w:rsidP="008D06DB">
            <w:r w:rsidRPr="008B406E">
              <w:t>Юбилейная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31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300,0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40,0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Default="00F867DE" w:rsidP="008D06DB">
            <w:r>
              <w:t>2011</w:t>
            </w:r>
          </w:p>
        </w:tc>
      </w:tr>
      <w:tr w:rsidR="00F867DE" w:rsidTr="008D06DB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67DE" w:rsidRDefault="00F867DE" w:rsidP="008D06DB">
            <w:r>
              <w:t>21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</w:tcPr>
          <w:p w:rsidR="00F867DE" w:rsidRDefault="00F867DE" w:rsidP="008D06DB">
            <w:r w:rsidRPr="008B406E">
              <w:t>Юбилейная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32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300,0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40,0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Default="00F867DE" w:rsidP="008D06DB">
            <w:r>
              <w:t>2011</w:t>
            </w:r>
          </w:p>
        </w:tc>
      </w:tr>
      <w:tr w:rsidR="00F867DE" w:rsidTr="008D06DB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67DE" w:rsidRDefault="00F867DE" w:rsidP="008D06DB">
            <w:r>
              <w:t>22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</w:tcPr>
          <w:p w:rsidR="00F867DE" w:rsidRDefault="00F867DE" w:rsidP="008D06DB">
            <w:r w:rsidRPr="008B406E">
              <w:t>Юбилейная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33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300,0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40,0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Default="00F867DE" w:rsidP="008D06DB">
            <w:r>
              <w:t>2011</w:t>
            </w:r>
          </w:p>
        </w:tc>
      </w:tr>
      <w:tr w:rsidR="00F867DE" w:rsidTr="008D06DB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67DE" w:rsidRDefault="00F867DE" w:rsidP="008D06DB">
            <w:r>
              <w:t>23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</w:tcPr>
          <w:p w:rsidR="00F867DE" w:rsidRDefault="00F867DE" w:rsidP="008D06DB">
            <w:r w:rsidRPr="008B406E">
              <w:t>Юбилейная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34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300,0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40,0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Default="00F867DE" w:rsidP="008D06DB">
            <w:r>
              <w:t>2011</w:t>
            </w:r>
          </w:p>
        </w:tc>
      </w:tr>
      <w:tr w:rsidR="00F867DE" w:rsidTr="008D06DB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67DE" w:rsidRDefault="00F867DE" w:rsidP="008D06DB">
            <w:r>
              <w:t>24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</w:tcPr>
          <w:p w:rsidR="00F867DE" w:rsidRDefault="00F867DE" w:rsidP="008D06DB">
            <w:r w:rsidRPr="008B406E">
              <w:t>Юбилейная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35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 300,0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40,0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Default="00F867DE" w:rsidP="008D06DB">
            <w:r>
              <w:t>2011</w:t>
            </w:r>
          </w:p>
        </w:tc>
      </w:tr>
      <w:tr w:rsidR="00F867DE" w:rsidTr="008D06DB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67DE" w:rsidRDefault="00F867DE" w:rsidP="008D06DB">
            <w:r>
              <w:t>25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</w:tcPr>
          <w:p w:rsidR="00F867DE" w:rsidRDefault="00F867DE" w:rsidP="008D06DB">
            <w:r w:rsidRPr="008B406E">
              <w:t>Юбилейная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36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300,0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40,0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Default="00F867DE" w:rsidP="008D06DB">
            <w:r>
              <w:t>2011</w:t>
            </w:r>
          </w:p>
        </w:tc>
      </w:tr>
      <w:tr w:rsidR="00F867DE" w:rsidTr="008D06DB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67DE" w:rsidRDefault="00F867DE" w:rsidP="008D06DB">
            <w:r>
              <w:t>26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</w:tcPr>
          <w:p w:rsidR="00F867DE" w:rsidRDefault="00F867DE" w:rsidP="008D06DB">
            <w:r w:rsidRPr="008B406E">
              <w:t>Юбилейная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37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300,0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40,0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Default="00F867DE" w:rsidP="008D06DB">
            <w:r>
              <w:t>2011</w:t>
            </w:r>
          </w:p>
        </w:tc>
      </w:tr>
      <w:tr w:rsidR="00F867DE" w:rsidTr="008D06DB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67DE" w:rsidRDefault="00F867DE" w:rsidP="008D06DB">
            <w:r>
              <w:t>27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</w:tcPr>
          <w:p w:rsidR="00F867DE" w:rsidRDefault="00F867DE" w:rsidP="008D06DB">
            <w:r w:rsidRPr="008B406E">
              <w:t>Юбилейная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38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300,0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40,0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Default="00F867DE" w:rsidP="008D06DB">
            <w:r>
              <w:t>2011</w:t>
            </w:r>
          </w:p>
        </w:tc>
      </w:tr>
      <w:tr w:rsidR="00F867DE" w:rsidTr="008D06DB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67DE" w:rsidRDefault="00F867DE" w:rsidP="008D06DB">
            <w:r>
              <w:t>28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</w:tcPr>
          <w:p w:rsidR="00F867DE" w:rsidRDefault="00F867DE" w:rsidP="008D06DB">
            <w:r w:rsidRPr="008B406E">
              <w:t>Юбилейная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39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300,0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40,0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Default="00F867DE" w:rsidP="008D06DB">
            <w:r>
              <w:t>2011</w:t>
            </w:r>
          </w:p>
        </w:tc>
      </w:tr>
      <w:tr w:rsidR="00F867DE" w:rsidTr="008D06DB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67DE" w:rsidRDefault="00F867DE" w:rsidP="008D06DB">
            <w:r>
              <w:t>29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</w:tcPr>
          <w:p w:rsidR="00F867DE" w:rsidRDefault="00F867DE" w:rsidP="008D06DB">
            <w:r w:rsidRPr="008B406E">
              <w:t>Юбилейная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40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300,0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40,0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Default="00F867DE" w:rsidP="008D06DB">
            <w:r>
              <w:t>2011</w:t>
            </w:r>
          </w:p>
        </w:tc>
      </w:tr>
      <w:tr w:rsidR="00F867DE" w:rsidTr="008D06DB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67DE" w:rsidRDefault="00F867DE" w:rsidP="008D06DB">
            <w:r>
              <w:t>30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</w:tcPr>
          <w:p w:rsidR="00F867DE" w:rsidRDefault="00F867DE" w:rsidP="008D06DB">
            <w:r w:rsidRPr="008B406E">
              <w:t>Юбилейная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41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300,0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40,0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Default="00F867DE" w:rsidP="008D06DB">
            <w:r>
              <w:t>2011</w:t>
            </w:r>
          </w:p>
        </w:tc>
      </w:tr>
      <w:tr w:rsidR="00F867DE" w:rsidTr="008D06DB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67DE" w:rsidRDefault="00F867DE" w:rsidP="008D06DB">
            <w:r>
              <w:t>31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</w:tcPr>
          <w:p w:rsidR="00F867DE" w:rsidRDefault="00F867DE" w:rsidP="008D06DB">
            <w:r w:rsidRPr="008B406E">
              <w:t>Юбилейная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42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300,0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40,0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Default="00F867DE" w:rsidP="008D06DB">
            <w:r>
              <w:t>2011</w:t>
            </w:r>
          </w:p>
        </w:tc>
      </w:tr>
      <w:tr w:rsidR="00F867DE" w:rsidTr="008D06DB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67DE" w:rsidRDefault="00F867DE" w:rsidP="008D06DB">
            <w:r>
              <w:t>32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</w:tcPr>
          <w:p w:rsidR="00F867DE" w:rsidRDefault="00F867DE" w:rsidP="008D06DB">
            <w:r w:rsidRPr="008B406E">
              <w:t>Юбилейная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44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300,0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40,0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Default="00F867DE" w:rsidP="008D06DB">
            <w:r>
              <w:t>2011</w:t>
            </w:r>
          </w:p>
        </w:tc>
      </w:tr>
      <w:tr w:rsidR="00F867DE" w:rsidTr="008D06DB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67DE" w:rsidRDefault="00F867DE" w:rsidP="008D06DB">
            <w:r>
              <w:t>33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Лазурный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1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300,0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40,0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Default="00F867DE" w:rsidP="008D06DB">
            <w:r>
              <w:t>2011</w:t>
            </w:r>
          </w:p>
        </w:tc>
      </w:tr>
      <w:tr w:rsidR="00F867DE" w:rsidTr="008D06DB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67DE" w:rsidRDefault="00F867DE" w:rsidP="008D06DB">
            <w:r>
              <w:t>34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60 лет СССР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1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300,0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40,0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Default="00F867DE" w:rsidP="008D06DB">
            <w:r>
              <w:t>2011</w:t>
            </w:r>
          </w:p>
        </w:tc>
      </w:tr>
      <w:tr w:rsidR="00F867DE" w:rsidTr="008D06DB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67DE" w:rsidRDefault="00F867DE" w:rsidP="008D06DB">
            <w:r>
              <w:t>35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60 лет СССР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2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300,0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40,0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Default="00F867DE" w:rsidP="008D06DB">
            <w:r>
              <w:t>2011</w:t>
            </w:r>
          </w:p>
        </w:tc>
      </w:tr>
      <w:tr w:rsidR="00F867DE" w:rsidTr="008D06DB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67DE" w:rsidRDefault="00F867DE" w:rsidP="008D06DB">
            <w:r>
              <w:t>36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60 лет СССР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3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300,0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40,0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Default="00F867DE" w:rsidP="008D06DB">
            <w:r>
              <w:t>2011</w:t>
            </w:r>
          </w:p>
        </w:tc>
      </w:tr>
      <w:tr w:rsidR="00F867DE" w:rsidTr="008D06DB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67DE" w:rsidRDefault="00F867DE" w:rsidP="008D06DB">
            <w:r>
              <w:t>37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60 лет СССР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4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300,0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40,0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Default="00F867DE" w:rsidP="008D06DB">
            <w:r>
              <w:t>2011</w:t>
            </w:r>
          </w:p>
        </w:tc>
      </w:tr>
      <w:tr w:rsidR="00F867DE" w:rsidTr="008D06DB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67DE" w:rsidRDefault="00F867DE" w:rsidP="008D06DB">
            <w:r>
              <w:t>38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60 лет СССР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5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300,0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40,0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Default="00F867DE" w:rsidP="008D06DB">
            <w:r>
              <w:t>2011</w:t>
            </w:r>
          </w:p>
        </w:tc>
      </w:tr>
      <w:tr w:rsidR="00F867DE" w:rsidTr="008D06DB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67DE" w:rsidRDefault="00F867DE" w:rsidP="008D06DB">
            <w:r>
              <w:t>39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60 лет СССР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6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300,0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40,0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Default="00F867DE" w:rsidP="008D06DB">
            <w:r>
              <w:t>2011</w:t>
            </w:r>
          </w:p>
        </w:tc>
      </w:tr>
      <w:tr w:rsidR="00F867DE" w:rsidTr="008D06DB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67DE" w:rsidRDefault="00F867DE" w:rsidP="008D06DB">
            <w:r>
              <w:t>40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60 лет СССР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7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300,0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40,0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Default="00F867DE" w:rsidP="008D06DB">
            <w:r>
              <w:t>2011</w:t>
            </w:r>
          </w:p>
        </w:tc>
      </w:tr>
      <w:tr w:rsidR="00F867DE" w:rsidTr="008D06DB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67DE" w:rsidRDefault="00F867DE" w:rsidP="008D06DB">
            <w:r>
              <w:t>41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60 лет СССР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8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300,0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40,0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Default="00F867DE" w:rsidP="008D06DB">
            <w:r>
              <w:t>2011</w:t>
            </w:r>
          </w:p>
        </w:tc>
      </w:tr>
      <w:tr w:rsidR="00F867DE" w:rsidTr="008D06DB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67DE" w:rsidRDefault="00F867DE" w:rsidP="008D06DB">
            <w:r>
              <w:t>42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60 лет СССР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9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300,0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40,0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Default="00F867DE" w:rsidP="008D06DB">
            <w:r>
              <w:t>2011</w:t>
            </w:r>
          </w:p>
        </w:tc>
      </w:tr>
      <w:tr w:rsidR="00F867DE" w:rsidTr="008D06DB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867DE" w:rsidRDefault="00F867DE" w:rsidP="008D06DB">
            <w:r>
              <w:t>43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Санаторная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2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300,0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40,0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Default="00F867DE" w:rsidP="008D06DB">
            <w:r>
              <w:t>2011</w:t>
            </w:r>
          </w:p>
        </w:tc>
      </w:tr>
    </w:tbl>
    <w:p w:rsidR="00F867DE" w:rsidRDefault="00F867DE" w:rsidP="00F867DE"/>
    <w:p w:rsidR="00F867DE" w:rsidRPr="00F07F01" w:rsidRDefault="00F867DE" w:rsidP="00F867DE">
      <w:pPr>
        <w:rPr>
          <w:b/>
        </w:rPr>
      </w:pPr>
      <w:r w:rsidRPr="00F07F01">
        <w:rPr>
          <w:b/>
        </w:rPr>
        <w:t>Продолжение таблицы 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9"/>
        <w:gridCol w:w="2613"/>
        <w:gridCol w:w="963"/>
        <w:gridCol w:w="2631"/>
        <w:gridCol w:w="1985"/>
        <w:gridCol w:w="870"/>
      </w:tblGrid>
      <w:tr w:rsidR="00F867DE" w:rsidTr="008D06DB">
        <w:trPr>
          <w:trHeight w:val="25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7DE" w:rsidRDefault="00F867DE" w:rsidP="008D06DB">
            <w:pPr>
              <w:suppressAutoHyphens/>
              <w:jc w:val="center"/>
            </w:pPr>
          </w:p>
        </w:tc>
        <w:tc>
          <w:tcPr>
            <w:tcW w:w="26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867DE" w:rsidRDefault="00F867DE" w:rsidP="008D06DB">
            <w:pPr>
              <w:suppressAutoHyphens/>
              <w:jc w:val="center"/>
            </w:pPr>
            <w:r>
              <w:t>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867DE" w:rsidRDefault="00F867DE" w:rsidP="008D06DB">
            <w:pPr>
              <w:suppressAutoHyphens/>
              <w:jc w:val="center"/>
            </w:pPr>
            <w:r>
              <w:t>2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867DE" w:rsidRDefault="00F867DE" w:rsidP="008D06DB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867DE" w:rsidRDefault="00F867DE" w:rsidP="008D06DB">
            <w:pPr>
              <w:jc w:val="center"/>
            </w:pPr>
            <w:r>
              <w:t>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jc w:val="center"/>
            </w:pPr>
            <w:r>
              <w:t>5</w:t>
            </w:r>
          </w:p>
        </w:tc>
      </w:tr>
      <w:tr w:rsidR="00F867DE" w:rsidTr="008D06DB">
        <w:trPr>
          <w:trHeight w:val="25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44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Санаторная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4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300,0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40,0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Default="00F867DE" w:rsidP="008D06DB">
            <w:r>
              <w:t>2011</w:t>
            </w:r>
          </w:p>
        </w:tc>
      </w:tr>
      <w:tr w:rsidR="00F867DE" w:rsidTr="008D06DB">
        <w:trPr>
          <w:trHeight w:val="25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45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Санаторная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7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300,0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r>
              <w:t>40,0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Default="00F867DE" w:rsidP="008D06DB">
            <w:r>
              <w:t>2011</w:t>
            </w:r>
          </w:p>
        </w:tc>
      </w:tr>
      <w:tr w:rsidR="00F867DE" w:rsidTr="008D06DB">
        <w:trPr>
          <w:trHeight w:val="255"/>
        </w:trPr>
        <w:tc>
          <w:tcPr>
            <w:tcW w:w="31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pPr>
              <w:rPr>
                <w:b/>
              </w:rPr>
            </w:pPr>
            <w:r>
              <w:rPr>
                <w:b/>
              </w:rPr>
              <w:t>45 домов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pPr>
              <w:rPr>
                <w:b/>
              </w:rPr>
            </w:pPr>
            <w:r>
              <w:rPr>
                <w:b/>
              </w:rPr>
              <w:t>45*300,0=13500,0 тыс. руб.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pPr>
              <w:rPr>
                <w:b/>
              </w:rPr>
            </w:pPr>
            <w:r>
              <w:rPr>
                <w:b/>
              </w:rPr>
              <w:t>45*40,0=</w:t>
            </w:r>
          </w:p>
          <w:p w:rsidR="00F867DE" w:rsidRDefault="00F867DE" w:rsidP="008D06DB">
            <w:pPr>
              <w:rPr>
                <w:b/>
              </w:rPr>
            </w:pPr>
            <w:r>
              <w:rPr>
                <w:b/>
              </w:rPr>
              <w:t>1800,0 тыс. руб.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Default="00F867DE" w:rsidP="008D06DB">
            <w:pPr>
              <w:rPr>
                <w:b/>
              </w:rPr>
            </w:pPr>
          </w:p>
        </w:tc>
      </w:tr>
      <w:tr w:rsidR="00F867DE" w:rsidTr="008D06DB">
        <w:trPr>
          <w:trHeight w:val="255"/>
        </w:trPr>
        <w:tc>
          <w:tcPr>
            <w:tcW w:w="312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7DE" w:rsidRDefault="00F867DE" w:rsidP="008D06DB">
            <w:pPr>
              <w:rPr>
                <w:b/>
              </w:rPr>
            </w:pPr>
          </w:p>
        </w:tc>
        <w:tc>
          <w:tcPr>
            <w:tcW w:w="9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7DE" w:rsidRDefault="00F867DE" w:rsidP="008D06DB">
            <w:pPr>
              <w:rPr>
                <w:b/>
              </w:rPr>
            </w:pPr>
          </w:p>
        </w:tc>
        <w:tc>
          <w:tcPr>
            <w:tcW w:w="4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867DE" w:rsidRDefault="00F867DE" w:rsidP="008D06DB">
            <w:pPr>
              <w:rPr>
                <w:b/>
              </w:rPr>
            </w:pPr>
            <w:r>
              <w:rPr>
                <w:b/>
              </w:rPr>
              <w:t>15300,0 тыс. руб.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Default="00F867DE" w:rsidP="008D06DB">
            <w:pPr>
              <w:rPr>
                <w:b/>
              </w:rPr>
            </w:pPr>
          </w:p>
        </w:tc>
      </w:tr>
    </w:tbl>
    <w:p w:rsidR="00F867DE" w:rsidRDefault="00F867DE" w:rsidP="00F867DE">
      <w:pPr>
        <w:ind w:firstLine="540"/>
        <w:jc w:val="both"/>
      </w:pPr>
    </w:p>
    <w:p w:rsidR="00F867DE" w:rsidRPr="00F07F01" w:rsidRDefault="00F867DE" w:rsidP="00F867DE">
      <w:pPr>
        <w:ind w:firstLine="540"/>
        <w:jc w:val="both"/>
      </w:pPr>
      <w:r w:rsidRPr="00F07F01">
        <w:t>Мероприятия по повышению эффективности использования энергии в жилищном фонде предполагается осуществлять по следующим направлениям:</w:t>
      </w:r>
    </w:p>
    <w:p w:rsidR="00F867DE" w:rsidRPr="00F07F01" w:rsidRDefault="00F867DE" w:rsidP="00F867DE">
      <w:pPr>
        <w:numPr>
          <w:ilvl w:val="0"/>
          <w:numId w:val="22"/>
        </w:numPr>
        <w:ind w:left="0" w:firstLine="540"/>
        <w:jc w:val="both"/>
      </w:pPr>
      <w:r w:rsidRPr="00F07F01">
        <w:t>обеспечение приборами учета коммунальных ресурсов и устройствами регулирования потребления тепловой энергии многоквартирных благоустроенных жилых домов (согласно требований закона № 261-ФЗ это должно быть сделано до 31.12.2011 г.);</w:t>
      </w:r>
    </w:p>
    <w:p w:rsidR="00F867DE" w:rsidRPr="00F07F01" w:rsidRDefault="00F867DE" w:rsidP="00F867DE">
      <w:pPr>
        <w:numPr>
          <w:ilvl w:val="0"/>
          <w:numId w:val="22"/>
        </w:numPr>
        <w:ind w:left="0" w:firstLine="540"/>
        <w:jc w:val="both"/>
      </w:pPr>
      <w:r w:rsidRPr="00F07F01">
        <w:t>повышение эффективности использования энергии в жилищном фонде.</w:t>
      </w:r>
    </w:p>
    <w:p w:rsidR="00F867DE" w:rsidRPr="00F07F01" w:rsidRDefault="00F867DE" w:rsidP="00F867DE">
      <w:pPr>
        <w:ind w:firstLine="540"/>
        <w:jc w:val="both"/>
      </w:pPr>
      <w:r w:rsidRPr="00F07F01">
        <w:t>Для создания условий выполнения энергосберегающих мероприятий в муниципальном жилищном фонде необходимо:</w:t>
      </w:r>
    </w:p>
    <w:p w:rsidR="00F867DE" w:rsidRPr="00F07F01" w:rsidRDefault="00F867DE" w:rsidP="00F867DE">
      <w:pPr>
        <w:numPr>
          <w:ilvl w:val="0"/>
          <w:numId w:val="23"/>
        </w:numPr>
        <w:ind w:left="0" w:firstLine="540"/>
        <w:jc w:val="both"/>
      </w:pPr>
      <w:r w:rsidRPr="00F07F01">
        <w:t>принять меры по приватизации муниципального жилищного фонда, в том числе за счет увеличения платы за наем;</w:t>
      </w:r>
    </w:p>
    <w:p w:rsidR="00F867DE" w:rsidRPr="00F07F01" w:rsidRDefault="00F867DE" w:rsidP="00F867DE">
      <w:pPr>
        <w:numPr>
          <w:ilvl w:val="0"/>
          <w:numId w:val="23"/>
        </w:numPr>
        <w:ind w:left="0" w:firstLine="540"/>
        <w:jc w:val="both"/>
      </w:pPr>
      <w:r w:rsidRPr="00F07F01">
        <w:t>принять меры по приватизации жилья;</w:t>
      </w:r>
    </w:p>
    <w:p w:rsidR="00F867DE" w:rsidRPr="00F07F01" w:rsidRDefault="00F867DE" w:rsidP="00F867DE">
      <w:pPr>
        <w:numPr>
          <w:ilvl w:val="0"/>
          <w:numId w:val="23"/>
        </w:numPr>
        <w:ind w:left="0" w:firstLine="540"/>
        <w:jc w:val="both"/>
      </w:pPr>
      <w:r w:rsidRPr="00F07F01">
        <w:t>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F867DE" w:rsidRPr="00F07F01" w:rsidRDefault="00F867DE" w:rsidP="00F867DE">
      <w:pPr>
        <w:numPr>
          <w:ilvl w:val="0"/>
          <w:numId w:val="23"/>
        </w:numPr>
        <w:ind w:left="0" w:firstLine="540"/>
        <w:jc w:val="both"/>
      </w:pPr>
      <w:r w:rsidRPr="00F07F01">
        <w:t>обеспечить доступ населения муниципального образования к информации по энергосбережению.</w:t>
      </w:r>
    </w:p>
    <w:p w:rsidR="00F867DE" w:rsidRPr="00F07F01" w:rsidRDefault="00F867DE" w:rsidP="00F867DE">
      <w:pPr>
        <w:ind w:firstLine="540"/>
        <w:jc w:val="both"/>
      </w:pPr>
      <w:r w:rsidRPr="00F07F01">
        <w:t xml:space="preserve">Для реализации  комплекса энергоресурсосберегающих мероприятий </w:t>
      </w:r>
      <w:r w:rsidRPr="00F07F01">
        <w:br/>
        <w:t>в жилищном фонде муниципального образования, необходимо организовать работу по:</w:t>
      </w:r>
    </w:p>
    <w:p w:rsidR="00F867DE" w:rsidRPr="00F07F01" w:rsidRDefault="00F867DE" w:rsidP="00F867DE">
      <w:pPr>
        <w:numPr>
          <w:ilvl w:val="0"/>
          <w:numId w:val="24"/>
        </w:numPr>
        <w:ind w:left="0" w:firstLine="540"/>
        <w:jc w:val="both"/>
      </w:pPr>
      <w:r w:rsidRPr="00F07F01">
        <w:t>регулировке систем отопления, холодного и горячего водоснабжения;</w:t>
      </w:r>
    </w:p>
    <w:p w:rsidR="00F867DE" w:rsidRPr="00F07F01" w:rsidRDefault="00F867DE" w:rsidP="00F867DE">
      <w:pPr>
        <w:numPr>
          <w:ilvl w:val="0"/>
          <w:numId w:val="24"/>
        </w:numPr>
        <w:ind w:left="0" w:firstLine="540"/>
        <w:jc w:val="both"/>
      </w:pPr>
      <w:r w:rsidRPr="00F07F01">
        <w:t>промывке систем центрального отопления;</w:t>
      </w:r>
    </w:p>
    <w:p w:rsidR="00F867DE" w:rsidRPr="00F07F01" w:rsidRDefault="00F867DE" w:rsidP="00F867DE">
      <w:pPr>
        <w:numPr>
          <w:ilvl w:val="0"/>
          <w:numId w:val="24"/>
        </w:numPr>
        <w:ind w:left="0" w:firstLine="540"/>
        <w:jc w:val="both"/>
      </w:pPr>
      <w:r w:rsidRPr="00F07F01">
        <w:t>автоматизации включения-выключения внешнего освещения подъездов;</w:t>
      </w:r>
    </w:p>
    <w:p w:rsidR="00F867DE" w:rsidRPr="00F07F01" w:rsidRDefault="00F867DE" w:rsidP="00F867DE">
      <w:pPr>
        <w:numPr>
          <w:ilvl w:val="0"/>
          <w:numId w:val="24"/>
        </w:numPr>
        <w:ind w:left="0" w:firstLine="540"/>
        <w:jc w:val="both"/>
      </w:pPr>
      <w:r w:rsidRPr="00F07F01">
        <w:t>внедрению энергоэффективного внутриподъездного освещения;</w:t>
      </w:r>
    </w:p>
    <w:p w:rsidR="00F867DE" w:rsidRPr="00F07F01" w:rsidRDefault="00F867DE" w:rsidP="00F867DE">
      <w:pPr>
        <w:numPr>
          <w:ilvl w:val="0"/>
          <w:numId w:val="24"/>
        </w:numPr>
        <w:ind w:left="0" w:firstLine="540"/>
        <w:jc w:val="both"/>
      </w:pPr>
      <w:r w:rsidRPr="00F07F01">
        <w:t>утеплению чердачных перекрытий и подвалов;</w:t>
      </w:r>
    </w:p>
    <w:p w:rsidR="00F867DE" w:rsidRPr="00F07F01" w:rsidRDefault="00F867DE" w:rsidP="00F867DE">
      <w:pPr>
        <w:numPr>
          <w:ilvl w:val="0"/>
          <w:numId w:val="24"/>
        </w:numPr>
        <w:ind w:left="0" w:firstLine="540"/>
        <w:jc w:val="both"/>
      </w:pPr>
      <w:r w:rsidRPr="00F07F01">
        <w:t>утеплению входных дверей и окон;</w:t>
      </w:r>
    </w:p>
    <w:p w:rsidR="00F867DE" w:rsidRPr="00F07F01" w:rsidRDefault="00F867DE" w:rsidP="00F867DE">
      <w:pPr>
        <w:numPr>
          <w:ilvl w:val="0"/>
          <w:numId w:val="24"/>
        </w:numPr>
        <w:ind w:left="0" w:firstLine="540"/>
        <w:jc w:val="both"/>
      </w:pPr>
      <w:r w:rsidRPr="00F07F01">
        <w:t>утеплению фасадов;</w:t>
      </w:r>
    </w:p>
    <w:p w:rsidR="00F867DE" w:rsidRPr="00F07F01" w:rsidRDefault="00F867DE" w:rsidP="00F867DE">
      <w:pPr>
        <w:numPr>
          <w:ilvl w:val="0"/>
          <w:numId w:val="24"/>
        </w:numPr>
        <w:ind w:left="0" w:firstLine="540"/>
        <w:jc w:val="both"/>
      </w:pPr>
      <w:r w:rsidRPr="00F07F01">
        <w:t>установке водосберегающей арматуры.</w:t>
      </w:r>
    </w:p>
    <w:p w:rsidR="00F867DE" w:rsidRDefault="00F867DE" w:rsidP="00F867DE">
      <w:pPr>
        <w:ind w:firstLine="540"/>
        <w:jc w:val="both"/>
      </w:pPr>
      <w:r w:rsidRPr="00F07F01">
        <w:t>Детальный перечень мероприятий по энергосбережению и повышению энергетической эффективности может быть разработан после проведения энергетических обследований жилых д</w:t>
      </w:r>
      <w:r>
        <w:t xml:space="preserve">омов. В целях экономии </w:t>
      </w:r>
      <w:r w:rsidRPr="00F07F01">
        <w:t xml:space="preserve"> средств, целесообразно проведение выборочных энергетических обследований 4 крупных жилых домов (см. Таблицу 6):</w:t>
      </w:r>
    </w:p>
    <w:p w:rsidR="00F867DE" w:rsidRPr="00F07F01" w:rsidRDefault="00F867DE" w:rsidP="00F867DE">
      <w:pPr>
        <w:ind w:firstLine="540"/>
        <w:jc w:val="both"/>
      </w:pPr>
    </w:p>
    <w:p w:rsidR="00F867DE" w:rsidRPr="00F07F01" w:rsidRDefault="00F867DE" w:rsidP="00F867DE">
      <w:pPr>
        <w:jc w:val="center"/>
        <w:rPr>
          <w:b/>
        </w:rPr>
      </w:pPr>
      <w:r w:rsidRPr="00F07F01">
        <w:rPr>
          <w:b/>
        </w:rPr>
        <w:t>Таблица 6</w:t>
      </w:r>
      <w:r>
        <w:rPr>
          <w:b/>
        </w:rPr>
        <w:t>.</w:t>
      </w:r>
      <w:r w:rsidRPr="00F07F01">
        <w:rPr>
          <w:b/>
        </w:rPr>
        <w:t xml:space="preserve"> Адресная программа проведения выборочных энергетических обследований на объектах жилищного фонда.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"/>
        <w:gridCol w:w="5241"/>
        <w:gridCol w:w="1665"/>
        <w:gridCol w:w="1864"/>
      </w:tblGrid>
      <w:tr w:rsidR="00F867DE" w:rsidTr="008D06DB">
        <w:trPr>
          <w:trHeight w:val="315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№п/п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67DE" w:rsidRDefault="00F867DE" w:rsidP="008D0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 проведения энергоаудита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Стоимость работ, тыс. руб.</w:t>
            </w:r>
          </w:p>
        </w:tc>
      </w:tr>
      <w:tr w:rsidR="00F867DE" w:rsidTr="008D06DB">
        <w:trPr>
          <w:trHeight w:val="315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67DE" w:rsidRDefault="00F867DE" w:rsidP="008D06DB">
            <w:pPr>
              <w:jc w:val="right"/>
            </w:pPr>
            <w:r>
              <w:t>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67DE" w:rsidRDefault="00F867DE" w:rsidP="008D06DB">
            <w:r>
              <w:t>к.п. Горные Ключи, ул. 60 лет СССР 6 (</w:t>
            </w:r>
            <w:smartTag w:uri="urn:schemas-microsoft-com:office:smarttags" w:element="metricconverter">
              <w:smartTagPr>
                <w:attr w:name="ProductID" w:val="3146 м2"/>
              </w:smartTagPr>
              <w:r>
                <w:t>3146 м2</w:t>
              </w:r>
            </w:smartTag>
            <w:r>
              <w:t>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2011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50,0</w:t>
            </w:r>
          </w:p>
        </w:tc>
      </w:tr>
      <w:tr w:rsidR="00F867DE" w:rsidTr="008D06DB">
        <w:trPr>
          <w:trHeight w:val="315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67DE" w:rsidRDefault="00F867DE" w:rsidP="008D06DB">
            <w:pPr>
              <w:jc w:val="right"/>
            </w:pPr>
            <w:r>
              <w:t>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67DE" w:rsidRDefault="00F867DE" w:rsidP="008D06DB">
            <w:r>
              <w:t>к.п. Горные Ключи, ул. 60 лет СССР 1 (</w:t>
            </w:r>
            <w:smartTag w:uri="urn:schemas-microsoft-com:office:smarttags" w:element="metricconverter">
              <w:smartTagPr>
                <w:attr w:name="ProductID" w:val="2918 м2"/>
              </w:smartTagPr>
              <w:r>
                <w:t>2918 м2</w:t>
              </w:r>
            </w:smartTag>
            <w:r>
              <w:t>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2011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50,0</w:t>
            </w:r>
          </w:p>
        </w:tc>
      </w:tr>
      <w:tr w:rsidR="00F867DE" w:rsidTr="008D06DB">
        <w:trPr>
          <w:trHeight w:val="315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67DE" w:rsidRDefault="00F867DE" w:rsidP="008D06DB">
            <w:pPr>
              <w:jc w:val="right"/>
            </w:pPr>
            <w:r>
              <w:t>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67DE" w:rsidRDefault="00F867DE" w:rsidP="008D06DB">
            <w:r>
              <w:t>к.п. Горные Ключи, ул. 60 лет СССР, 7 (</w:t>
            </w:r>
            <w:smartTag w:uri="urn:schemas-microsoft-com:office:smarttags" w:element="metricconverter">
              <w:smartTagPr>
                <w:attr w:name="ProductID" w:val="7993 м2"/>
              </w:smartTagPr>
              <w:r>
                <w:t>7993 м2</w:t>
              </w:r>
            </w:smartTag>
            <w:r>
              <w:t>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2012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60,0</w:t>
            </w:r>
          </w:p>
        </w:tc>
      </w:tr>
      <w:tr w:rsidR="00F867DE" w:rsidTr="008D06DB">
        <w:trPr>
          <w:trHeight w:val="315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67DE" w:rsidRDefault="00F867DE" w:rsidP="008D06DB">
            <w:pPr>
              <w:jc w:val="right"/>
            </w:pPr>
            <w:r>
              <w:t>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67DE" w:rsidRDefault="00F867DE" w:rsidP="008D06DB">
            <w:r>
              <w:t>к.п. Горные Ключи, пр-т Лазурный, 1 (</w:t>
            </w:r>
            <w:smartTag w:uri="urn:schemas-microsoft-com:office:smarttags" w:element="metricconverter">
              <w:smartTagPr>
                <w:attr w:name="ProductID" w:val="7752 м2"/>
              </w:smartTagPr>
              <w:r>
                <w:t>7752 м2</w:t>
              </w:r>
            </w:smartTag>
            <w:r>
              <w:t>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2012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60,0</w:t>
            </w:r>
          </w:p>
        </w:tc>
      </w:tr>
      <w:tr w:rsidR="00F867DE" w:rsidTr="008D06DB">
        <w:trPr>
          <w:trHeight w:val="315"/>
        </w:trPr>
        <w:tc>
          <w:tcPr>
            <w:tcW w:w="3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67DE" w:rsidRDefault="00F867DE" w:rsidP="008D06DB">
            <w:r>
              <w:t>Итого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220,0, в т.ч.</w:t>
            </w:r>
          </w:p>
          <w:p w:rsidR="00F867DE" w:rsidRDefault="00F867DE" w:rsidP="008D06DB"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 -100,0</w:t>
            </w:r>
          </w:p>
          <w:p w:rsidR="00F867DE" w:rsidRDefault="00F867DE" w:rsidP="008D06DB"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 – 120,0</w:t>
            </w:r>
          </w:p>
        </w:tc>
      </w:tr>
    </w:tbl>
    <w:p w:rsidR="00F867DE" w:rsidRDefault="00F867DE" w:rsidP="00F867DE">
      <w:pPr>
        <w:rPr>
          <w:sz w:val="28"/>
          <w:szCs w:val="28"/>
        </w:rPr>
        <w:sectPr w:rsidR="00F867DE" w:rsidSect="008D06DB">
          <w:pgSz w:w="11907" w:h="16840"/>
          <w:pgMar w:top="540" w:right="851" w:bottom="719" w:left="1701" w:header="720" w:footer="720" w:gutter="0"/>
          <w:cols w:space="720"/>
        </w:sectPr>
      </w:pPr>
    </w:p>
    <w:p w:rsidR="00F867DE" w:rsidRPr="00F07F01" w:rsidRDefault="00F867DE" w:rsidP="00F867DE">
      <w:pPr>
        <w:jc w:val="center"/>
        <w:rPr>
          <w:b/>
        </w:rPr>
      </w:pPr>
      <w:r w:rsidRPr="00F07F01">
        <w:rPr>
          <w:b/>
        </w:rPr>
        <w:t>Таблица 7</w:t>
      </w:r>
      <w:r>
        <w:rPr>
          <w:b/>
        </w:rPr>
        <w:t>.</w:t>
      </w:r>
      <w:r w:rsidRPr="00F07F01">
        <w:rPr>
          <w:b/>
        </w:rPr>
        <w:t xml:space="preserve"> Основные мероприятия подпрограммы «Энергосбережение и повышение энергетической эффективности в жилищной сфере»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3224"/>
        <w:gridCol w:w="16"/>
        <w:gridCol w:w="985"/>
        <w:gridCol w:w="35"/>
        <w:gridCol w:w="965"/>
        <w:gridCol w:w="45"/>
        <w:gridCol w:w="808"/>
        <w:gridCol w:w="51"/>
        <w:gridCol w:w="946"/>
        <w:gridCol w:w="51"/>
        <w:gridCol w:w="1062"/>
        <w:gridCol w:w="67"/>
        <w:gridCol w:w="1164"/>
        <w:gridCol w:w="74"/>
        <w:gridCol w:w="1033"/>
        <w:gridCol w:w="77"/>
        <w:gridCol w:w="2280"/>
        <w:gridCol w:w="16"/>
        <w:gridCol w:w="2559"/>
      </w:tblGrid>
      <w:tr w:rsidR="00F867DE" w:rsidTr="008D06DB">
        <w:trPr>
          <w:cantSplit/>
          <w:trHeight w:val="58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F867DE" w:rsidRDefault="00F867DE" w:rsidP="008D06D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мероприятия</w:t>
            </w:r>
          </w:p>
        </w:tc>
        <w:tc>
          <w:tcPr>
            <w:tcW w:w="3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Срок выпол-нения</w:t>
            </w:r>
          </w:p>
          <w:p w:rsidR="00F867DE" w:rsidRDefault="00F867DE" w:rsidP="008D06DB">
            <w:pPr>
              <w:rPr>
                <w:b/>
                <w:sz w:val="20"/>
              </w:rPr>
            </w:pPr>
          </w:p>
        </w:tc>
        <w:tc>
          <w:tcPr>
            <w:tcW w:w="19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финансирования, тыс. руб.</w:t>
            </w:r>
          </w:p>
        </w:tc>
        <w:tc>
          <w:tcPr>
            <w:tcW w:w="7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Источник финансирования</w:t>
            </w:r>
          </w:p>
          <w:p w:rsidR="00F867DE" w:rsidRDefault="00F867DE" w:rsidP="008D06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(в установленном порядке)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Исполнители</w:t>
            </w:r>
          </w:p>
          <w:p w:rsidR="00F867DE" w:rsidRDefault="00F867DE" w:rsidP="008D06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(в установленном  порядке)</w:t>
            </w:r>
          </w:p>
        </w:tc>
      </w:tr>
      <w:tr w:rsidR="00F867DE" w:rsidTr="008D06DB">
        <w:trPr>
          <w:cantSplit/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rPr>
                <w:b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rPr>
                <w:b/>
                <w:sz w:val="20"/>
              </w:rPr>
            </w:pPr>
          </w:p>
        </w:tc>
        <w:tc>
          <w:tcPr>
            <w:tcW w:w="3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65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 по годам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rPr>
                <w:b/>
                <w:sz w:val="20"/>
              </w:rPr>
            </w:pPr>
          </w:p>
        </w:tc>
      </w:tr>
      <w:tr w:rsidR="00F867DE" w:rsidTr="008D06DB">
        <w:trPr>
          <w:cantSplit/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rPr>
                <w:b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rPr>
                <w:b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rPr>
                <w:b/>
                <w:sz w:val="20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2012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2013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2014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rPr>
                <w:b/>
                <w:sz w:val="20"/>
              </w:rPr>
            </w:pPr>
          </w:p>
        </w:tc>
      </w:tr>
      <w:tr w:rsidR="00F867DE" w:rsidTr="008D06DB">
        <w:trPr>
          <w:cantSplit/>
          <w:trHeight w:val="14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F867DE" w:rsidTr="008D06DB">
        <w:trPr>
          <w:trHeight w:val="321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1. Организационно-правовые мероприятия</w:t>
            </w:r>
          </w:p>
        </w:tc>
      </w:tr>
      <w:tr w:rsidR="00F867DE" w:rsidTr="008D06DB">
        <w:trPr>
          <w:trHeight w:val="321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1.1.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</w:rPr>
            </w:pPr>
            <w:r>
              <w:t>Введение форм мониторинга потребления ресурсов на объектах жилищного фонда, в которых установлены приборы учета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-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-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-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не требует дополнительных финансовых затрат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Администрация МО, ООО «Уссури, МУП  «Вектор Услуг»</w:t>
            </w:r>
          </w:p>
        </w:tc>
      </w:tr>
      <w:tr w:rsidR="00F867DE" w:rsidTr="008D06DB">
        <w:trPr>
          <w:trHeight w:val="321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1.2.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</w:rPr>
            </w:pPr>
            <w:r>
              <w:t>Подготовка ежегодного доклада о потреблении энергетических ресурсов на объектах жилищного фонда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2011-2014 гг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-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-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-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не требует дополнительных финансовых затрат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ООО «Уссури, МУП  «Вектор Услуг»</w:t>
            </w:r>
          </w:p>
        </w:tc>
      </w:tr>
      <w:tr w:rsidR="00F867DE" w:rsidTr="008D06DB">
        <w:trPr>
          <w:trHeight w:val="321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2. Учет энергетических ресурсов</w:t>
            </w:r>
          </w:p>
        </w:tc>
      </w:tr>
      <w:tr w:rsidR="00F867DE" w:rsidTr="008D06DB">
        <w:trPr>
          <w:trHeight w:val="606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2.1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Установка общедомовых приборов учета коммунальных ресурсов и устройств регулирования потребления тепловой энергии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E" w:rsidRDefault="00F867DE" w:rsidP="008D06DB">
            <w:pPr>
              <w:jc w:val="center"/>
            </w:pPr>
            <w:r>
              <w:t>2010-2011 гг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15300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/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15300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/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/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/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средства собственников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Исполнители в порядке, предусмотренном законом 261 - ФЗ</w:t>
            </w:r>
          </w:p>
        </w:tc>
      </w:tr>
      <w:tr w:rsidR="00F867DE" w:rsidTr="008D06DB">
        <w:trPr>
          <w:trHeight w:val="321"/>
        </w:trPr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jc w:val="both"/>
            </w:pPr>
            <w:r>
              <w:t>Итого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/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15300,0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15300,0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-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-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/>
        </w:tc>
      </w:tr>
      <w:tr w:rsidR="00F867DE" w:rsidTr="008D06DB">
        <w:trPr>
          <w:trHeight w:val="321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3. Выборочное проведение энергоаудита, составление энергетических паспортов</w:t>
            </w:r>
          </w:p>
        </w:tc>
      </w:tr>
      <w:tr w:rsidR="00F867DE" w:rsidTr="008D06DB">
        <w:trPr>
          <w:trHeight w:val="321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3.1.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Проведение энергетических обследований на типовых объектах жилищного фонда муниципального образования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2011-2012 гг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220,0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100,0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120,0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-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-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средства собственников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Исполнители в порядке, предусмотренном законом 261 - ФЗ</w:t>
            </w:r>
          </w:p>
        </w:tc>
      </w:tr>
      <w:tr w:rsidR="00F867DE" w:rsidTr="008D06DB">
        <w:trPr>
          <w:trHeight w:val="321"/>
        </w:trPr>
        <w:tc>
          <w:tcPr>
            <w:tcW w:w="1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b/>
              </w:rPr>
            </w:pPr>
            <w:r>
              <w:t>Итого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b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220,0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100,0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120,0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-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-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b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b/>
              </w:rPr>
            </w:pPr>
          </w:p>
        </w:tc>
      </w:tr>
      <w:tr w:rsidR="00F867DE" w:rsidTr="008D06DB">
        <w:trPr>
          <w:trHeight w:val="321"/>
        </w:trPr>
        <w:tc>
          <w:tcPr>
            <w:tcW w:w="1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b/>
              </w:rPr>
            </w:pPr>
            <w:r>
              <w:rPr>
                <w:b/>
              </w:rPr>
              <w:t>Всего, тыс. руб.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b/>
              </w:rPr>
            </w:pPr>
            <w:r>
              <w:rPr>
                <w:b/>
              </w:rPr>
              <w:t>15520,0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b/>
              </w:rPr>
            </w:pPr>
            <w:r>
              <w:rPr>
                <w:b/>
              </w:rPr>
              <w:t>15400,0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b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F867DE" w:rsidRDefault="00F867DE" w:rsidP="00F867DE">
      <w:pPr>
        <w:jc w:val="center"/>
        <w:rPr>
          <w:b/>
          <w:i/>
          <w:sz w:val="28"/>
          <w:szCs w:val="28"/>
        </w:rPr>
      </w:pPr>
    </w:p>
    <w:p w:rsidR="00F867DE" w:rsidRDefault="00F867DE" w:rsidP="00F867DE">
      <w:pPr>
        <w:jc w:val="center"/>
        <w:rPr>
          <w:i/>
        </w:rPr>
      </w:pPr>
    </w:p>
    <w:p w:rsidR="00F867DE" w:rsidRDefault="00F867DE" w:rsidP="00F867DE">
      <w:pPr>
        <w:rPr>
          <w:b/>
          <w:i/>
          <w:sz w:val="28"/>
        </w:rPr>
        <w:sectPr w:rsidR="00F867DE" w:rsidSect="008D06DB">
          <w:pgSz w:w="16840" w:h="11907" w:orient="landscape"/>
          <w:pgMar w:top="899" w:right="510" w:bottom="851" w:left="510" w:header="720" w:footer="720" w:gutter="0"/>
          <w:cols w:space="720"/>
        </w:sectPr>
      </w:pPr>
    </w:p>
    <w:p w:rsidR="00F867DE" w:rsidRPr="00F07F01" w:rsidRDefault="00F867DE" w:rsidP="00F867DE">
      <w:pPr>
        <w:ind w:firstLine="708"/>
        <w:jc w:val="center"/>
        <w:rPr>
          <w:b/>
        </w:rPr>
      </w:pPr>
      <w:r w:rsidRPr="00F07F01">
        <w:rPr>
          <w:b/>
        </w:rPr>
        <w:t>4.2. Подпрограмма «Энергосбережение и повышение энергетической эффективности в системах наружного освещения»</w:t>
      </w:r>
    </w:p>
    <w:p w:rsidR="00F867DE" w:rsidRPr="00F07F01" w:rsidRDefault="00F867DE" w:rsidP="00F867DE">
      <w:pPr>
        <w:jc w:val="both"/>
      </w:pPr>
    </w:p>
    <w:p w:rsidR="00F867DE" w:rsidRPr="00F07F01" w:rsidRDefault="00F867DE" w:rsidP="00F867DE">
      <w:pPr>
        <w:jc w:val="both"/>
      </w:pPr>
      <w:r w:rsidRPr="00F07F01">
        <w:tab/>
        <w:t>Система наружного освещения МО Горноключевское город</w:t>
      </w:r>
      <w:r>
        <w:t>ское поселение насчитывает 297</w:t>
      </w:r>
      <w:r w:rsidRPr="00F07F01">
        <w:t xml:space="preserve"> светильников типа ДРЛ-250.</w:t>
      </w:r>
    </w:p>
    <w:p w:rsidR="00F867DE" w:rsidRPr="00F07F01" w:rsidRDefault="00F867DE" w:rsidP="00F867DE">
      <w:pPr>
        <w:ind w:firstLine="709"/>
        <w:jc w:val="both"/>
      </w:pPr>
      <w:r w:rsidRPr="00F07F01">
        <w:t xml:space="preserve">Далее приведены сведения об основных типах ламп, используемых в настоящее время в системах наружного освещения. </w:t>
      </w:r>
    </w:p>
    <w:p w:rsidR="00F867DE" w:rsidRPr="00F07F01" w:rsidRDefault="00F867DE" w:rsidP="00F867DE">
      <w:pPr>
        <w:jc w:val="both"/>
      </w:pPr>
    </w:p>
    <w:p w:rsidR="00F867DE" w:rsidRPr="00F07F01" w:rsidRDefault="00F867DE" w:rsidP="00F867DE">
      <w:pPr>
        <w:ind w:firstLine="708"/>
        <w:jc w:val="both"/>
        <w:rPr>
          <w:b/>
        </w:rPr>
      </w:pPr>
      <w:r w:rsidRPr="00F07F01">
        <w:rPr>
          <w:b/>
        </w:rPr>
        <w:t>Дуговые ртутные лампы (ДРЛ)</w:t>
      </w:r>
    </w:p>
    <w:p w:rsidR="00F867DE" w:rsidRPr="00F07F01" w:rsidRDefault="00F867DE" w:rsidP="00F867DE">
      <w:pPr>
        <w:ind w:firstLine="708"/>
        <w:jc w:val="both"/>
      </w:pPr>
      <w:r w:rsidRPr="00F07F01">
        <w:t>Наиболее распространенный в настоящее время тип ламп используемых в уличном и промышленном освещении. Разработанные ранее других ламп и наименее трудоемкие в изготовлении лампы ДРЛ широко применяются для освещения внутри и вне помещений. Лампы ДРЛ обладают меньшей светоотдачей по сравнению с лампами ДНАТ, но в отличие от них не требуют для зажигания дополнительных высоковольтных запускающих устройств. Эргономические показатели освещения ламп ДРЛ (коэффициент пульсаций светового потока, соответствие спектра излучения солнечному спектру) немного хуже, чем, например, у ламп ДРИ, но гораздо лучше, чем у ламп ДНАТ.</w:t>
      </w:r>
    </w:p>
    <w:p w:rsidR="00F867DE" w:rsidRPr="00F07F01" w:rsidRDefault="00F867DE" w:rsidP="00F867DE">
      <w:pPr>
        <w:jc w:val="both"/>
      </w:pPr>
      <w:r w:rsidRPr="00F07F01">
        <w:t> </w:t>
      </w:r>
    </w:p>
    <w:p w:rsidR="00F867DE" w:rsidRPr="00F07F01" w:rsidRDefault="00F867DE" w:rsidP="00F867DE">
      <w:pPr>
        <w:ind w:firstLine="708"/>
        <w:jc w:val="both"/>
        <w:rPr>
          <w:b/>
        </w:rPr>
      </w:pPr>
      <w:r w:rsidRPr="00F07F01">
        <w:rPr>
          <w:b/>
        </w:rPr>
        <w:t>Дуговые натриевые трубчатые лампы (ДНАТ)</w:t>
      </w:r>
    </w:p>
    <w:p w:rsidR="00F867DE" w:rsidRPr="00F07F01" w:rsidRDefault="00F867DE" w:rsidP="00F867DE">
      <w:pPr>
        <w:ind w:firstLine="708"/>
        <w:jc w:val="both"/>
      </w:pPr>
      <w:r w:rsidRPr="00F07F01">
        <w:t>В настоящее время широко применяются для освещения улиц, транспортных магистралей, общественных сооружений и т.д. Лампы ДНАТ обладают самой высокой светоотдачей среди газоразрядных ламп и меньшим значением снижения светового потока при длительных сроках службы. В связи с очень высоким коэффициентом пульсаций и большим отклонением спектра излучения лампы в область красного цвета, что нарушает цветопередачу объектов, не рекомендуется применять лампы ДНАТ для освещения внутри производственных и жилых помещений. Большая зависимость светоотдачи и напряжения зажигания у ламп ДНАТ от состава и давления внутреннего газа, от проходящего через лампу тока и от температуры горелки предъявляют очень высокие требования к качеству изготовления и условиям эксплуатации ламп ДНАТ. Поэтому для эффективной работы ламп ДНАТ необходимо обеспечивать "комфортные" условия эксплуатации - высокую стабильность напряжения питания, температуру окружающей среды от -20оС до +30оС. Отклонение от "комфортных" условий эксплуатации приводит к резкому сокращению срока службы ламп и уменьшению светоотдачи. На срок службы ламп ДНАТ также влияет качество используемых импульсных запускающих устройств. В настоящее время существует широко распространенное заблуждение, что замена ламп ДРЛ на более эффективные лампы ДНАТ приводит к улучшению качества освещения и экономии электроэнергии. При этом не учитывается, что лампа ДНАТ аналогичной мощности при большем световом потоке имеет и больший потребляемый ток. Помимо этого, преобладание красного спектра от ламп ДНАТ ухудшает общую картину видимости освещаемых объектов, что особенно опасно для освещения скоростных автомобильных магистралей.</w:t>
      </w:r>
    </w:p>
    <w:p w:rsidR="00F867DE" w:rsidRPr="00F07F01" w:rsidRDefault="00F867DE" w:rsidP="00F867DE">
      <w:pPr>
        <w:spacing w:before="100" w:beforeAutospacing="1" w:after="100" w:afterAutospacing="1"/>
        <w:jc w:val="center"/>
        <w:rPr>
          <w:color w:val="FF4500"/>
        </w:rPr>
      </w:pPr>
      <w:r w:rsidRPr="00F07F01">
        <w:rPr>
          <w:color w:val="FF4500"/>
        </w:rPr>
        <w:fldChar w:fldCharType="begin"/>
      </w:r>
      <w:r w:rsidRPr="00F07F01">
        <w:rPr>
          <w:color w:val="FF4500"/>
        </w:rPr>
        <w:instrText xml:space="preserve"> INCLUDEPICTURE  "http://www.cannabisworld.ru/images/dnat150.jpg" \* MERGEFORMATINET </w:instrText>
      </w:r>
      <w:r w:rsidRPr="00F07F01">
        <w:rPr>
          <w:color w:val="FF4500"/>
        </w:rPr>
        <w:fldChar w:fldCharType="separate"/>
      </w:r>
      <w:r w:rsidRPr="00F07F01">
        <w:rPr>
          <w:color w:val="FF45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ДНаТ-150" style="width:348.75pt;height:120pt">
            <v:imagedata r:id="rId11" r:href="rId12"/>
          </v:shape>
        </w:pict>
      </w:r>
      <w:r w:rsidRPr="00F07F01">
        <w:rPr>
          <w:color w:val="FF4500"/>
        </w:rPr>
        <w:fldChar w:fldCharType="end"/>
      </w:r>
      <w:r w:rsidRPr="00F07F01">
        <w:rPr>
          <w:color w:val="FF4500"/>
        </w:rPr>
        <w:br/>
      </w:r>
      <w:r w:rsidRPr="00F07F01">
        <w:rPr>
          <w:b/>
          <w:bCs/>
          <w:color w:val="000000"/>
        </w:rPr>
        <w:t>Лампа ДНАТ-150</w:t>
      </w:r>
    </w:p>
    <w:p w:rsidR="00F867DE" w:rsidRPr="00F07F01" w:rsidRDefault="00F867DE" w:rsidP="00F867DE">
      <w:pPr>
        <w:ind w:firstLine="708"/>
        <w:jc w:val="both"/>
        <w:rPr>
          <w:b/>
        </w:rPr>
      </w:pPr>
      <w:r w:rsidRPr="00F07F01">
        <w:rPr>
          <w:b/>
        </w:rPr>
        <w:t>Светодиодные лампы (СД или LED)</w:t>
      </w:r>
    </w:p>
    <w:p w:rsidR="00F867DE" w:rsidRPr="00F07F01" w:rsidRDefault="00F867DE" w:rsidP="00F867DE">
      <w:pPr>
        <w:ind w:firstLine="708"/>
        <w:jc w:val="both"/>
      </w:pPr>
      <w:r w:rsidRPr="00F07F01">
        <w:t>Сами по себе светодиоды используются достаточно давно, в основном для индикации. Излучение света светодиодом путём рекомбинации фотонов в области p-n перехода полупроводника при прохождении тока. Прорыв в области светодиодов, произошедший несколько лет назад, был связан в первую очередь с получением новых полупроводниковых материалов, повышающих яркость светодиодов более чем в 20 раз. В отличие от других технологий у светодиодов очень высокое КПД – не менее 90%(95-98%). В большинстве существующих технологий присутствует разогрев какого-либо тела или области, на что требуется приличные затраты энергии. Благодаря высокому КПД светодиодная технология обеспечивает низкое энергопотребление и малое тепловыделение. Помимо этого, в силу самой природы получения излучения, светодиоды обладают совокупностью характеристик, недостижимой для других технологий. Механическая и температурная устойчивость, устойчивость к перепадам напряжения, продолжительный срок службы, отличная контрастность и цветопередача. Плюс экологичность, отсутствие мерцания и ровный свет. Это и есть качество современной технологии.</w:t>
      </w:r>
    </w:p>
    <w:p w:rsidR="00F867DE" w:rsidRPr="00F07F01" w:rsidRDefault="00F867DE" w:rsidP="00F867DE">
      <w:pPr>
        <w:jc w:val="center"/>
        <w:rPr>
          <w:b/>
        </w:rPr>
      </w:pPr>
      <w:r w:rsidRPr="00F07F01">
        <w:rPr>
          <w:b/>
        </w:rPr>
        <w:t>Таблица 8</w:t>
      </w:r>
      <w:r>
        <w:rPr>
          <w:b/>
        </w:rPr>
        <w:t>.</w:t>
      </w:r>
      <w:r w:rsidRPr="00F07F01">
        <w:rPr>
          <w:b/>
        </w:rPr>
        <w:t xml:space="preserve"> Параметры рассматриваемых типов ламп</w:t>
      </w:r>
    </w:p>
    <w:tbl>
      <w:tblPr>
        <w:tblW w:w="0" w:type="auto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1402"/>
        <w:gridCol w:w="1467"/>
        <w:gridCol w:w="2084"/>
        <w:gridCol w:w="2178"/>
        <w:gridCol w:w="1432"/>
      </w:tblGrid>
      <w:tr w:rsidR="00F867DE" w:rsidTr="008D06DB">
        <w:trPr>
          <w:tblCellSpacing w:w="0" w:type="dxa"/>
        </w:trPr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867DE" w:rsidRPr="00791E88" w:rsidRDefault="00F867DE" w:rsidP="008D06DB">
            <w:pPr>
              <w:jc w:val="center"/>
            </w:pP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67DE" w:rsidRPr="00791E88" w:rsidRDefault="00F867DE" w:rsidP="008D06DB">
            <w:pPr>
              <w:jc w:val="center"/>
            </w:pPr>
            <w:r w:rsidRPr="00791E88">
              <w:t>Тип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67DE" w:rsidRPr="00791E88" w:rsidRDefault="00F867DE" w:rsidP="008D06DB">
            <w:pPr>
              <w:jc w:val="center"/>
            </w:pPr>
            <w:r w:rsidRPr="00791E88">
              <w:t>Номинальная мощность, Вт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67DE" w:rsidRPr="00791E88" w:rsidRDefault="00F867DE" w:rsidP="008D06DB">
            <w:pPr>
              <w:jc w:val="center"/>
            </w:pPr>
            <w:r w:rsidRPr="00791E88">
              <w:t>Потребляемая активная мощность, Вт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67DE" w:rsidRPr="00791E88" w:rsidRDefault="00F867DE" w:rsidP="008D06DB">
            <w:pPr>
              <w:jc w:val="center"/>
            </w:pPr>
            <w:r w:rsidRPr="00791E88">
              <w:t>Средняя продолжительность горения, часов</w:t>
            </w:r>
          </w:p>
        </w:tc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67DE" w:rsidRPr="00791E88" w:rsidRDefault="00F867DE" w:rsidP="008D06DB">
            <w:pPr>
              <w:jc w:val="center"/>
            </w:pPr>
            <w:r w:rsidRPr="00791E88">
              <w:t>Световой поток, Лм</w:t>
            </w:r>
          </w:p>
        </w:tc>
      </w:tr>
      <w:tr w:rsidR="00F867DE" w:rsidTr="008D06DB">
        <w:trPr>
          <w:tblCellSpacing w:w="0" w:type="dxa"/>
        </w:trPr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7DE" w:rsidRPr="00791E88" w:rsidRDefault="00F867DE" w:rsidP="008D06DB">
            <w:pPr>
              <w:jc w:val="center"/>
            </w:pPr>
            <w:r w:rsidRPr="00791E88">
              <w:t>ДРЛ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7DE" w:rsidRPr="00791E88" w:rsidRDefault="00F867DE" w:rsidP="008D06DB">
            <w:pPr>
              <w:jc w:val="center"/>
            </w:pPr>
            <w:r w:rsidRPr="00791E88">
              <w:t>ДРЛ-125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7DE" w:rsidRPr="00791E88" w:rsidRDefault="00F867DE" w:rsidP="008D06DB">
            <w:pPr>
              <w:jc w:val="center"/>
            </w:pPr>
            <w:r w:rsidRPr="00791E88">
              <w:t>125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7DE" w:rsidRPr="00791E88" w:rsidRDefault="00F867DE" w:rsidP="008D06DB">
            <w:pPr>
              <w:jc w:val="center"/>
            </w:pPr>
            <w:r w:rsidRPr="00791E88">
              <w:t>140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7DE" w:rsidRPr="00791E88" w:rsidRDefault="00F867DE" w:rsidP="008D06DB">
            <w:pPr>
              <w:jc w:val="center"/>
            </w:pPr>
            <w:r w:rsidRPr="00791E88">
              <w:t>12000</w:t>
            </w:r>
          </w:p>
        </w:tc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7DE" w:rsidRPr="00791E88" w:rsidRDefault="00F867DE" w:rsidP="008D06DB">
            <w:pPr>
              <w:jc w:val="center"/>
            </w:pPr>
            <w:r w:rsidRPr="00791E88">
              <w:t>6000</w:t>
            </w:r>
          </w:p>
        </w:tc>
      </w:tr>
      <w:tr w:rsidR="00F867DE" w:rsidTr="008D06DB">
        <w:trPr>
          <w:tblCellSpacing w:w="0" w:type="dxa"/>
        </w:trPr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7DE" w:rsidRPr="00791E88" w:rsidRDefault="00F867DE" w:rsidP="008D06DB">
            <w:pPr>
              <w:jc w:val="center"/>
            </w:pP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7DE" w:rsidRPr="00791E88" w:rsidRDefault="00F867DE" w:rsidP="008D06DB">
            <w:pPr>
              <w:jc w:val="center"/>
              <w:rPr>
                <w:b/>
              </w:rPr>
            </w:pPr>
            <w:r w:rsidRPr="00791E88">
              <w:rPr>
                <w:b/>
              </w:rPr>
              <w:t>ДРЛ-250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7DE" w:rsidRPr="00791E88" w:rsidRDefault="00F867DE" w:rsidP="008D06DB">
            <w:pPr>
              <w:jc w:val="center"/>
              <w:rPr>
                <w:b/>
              </w:rPr>
            </w:pPr>
            <w:r w:rsidRPr="00791E88">
              <w:rPr>
                <w:b/>
              </w:rPr>
              <w:t>250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7DE" w:rsidRPr="00791E88" w:rsidRDefault="00F867DE" w:rsidP="008D06DB">
            <w:pPr>
              <w:jc w:val="center"/>
              <w:rPr>
                <w:b/>
              </w:rPr>
            </w:pPr>
            <w:r w:rsidRPr="00791E88">
              <w:rPr>
                <w:b/>
              </w:rPr>
              <w:t>280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7DE" w:rsidRPr="00791E88" w:rsidRDefault="00F867DE" w:rsidP="008D06DB">
            <w:pPr>
              <w:jc w:val="center"/>
              <w:rPr>
                <w:b/>
              </w:rPr>
            </w:pPr>
            <w:r w:rsidRPr="00791E88">
              <w:rPr>
                <w:b/>
              </w:rPr>
              <w:t>12000</w:t>
            </w:r>
          </w:p>
        </w:tc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7DE" w:rsidRPr="00791E88" w:rsidRDefault="00F867DE" w:rsidP="008D06DB">
            <w:pPr>
              <w:jc w:val="center"/>
              <w:rPr>
                <w:b/>
              </w:rPr>
            </w:pPr>
            <w:r w:rsidRPr="00791E88">
              <w:rPr>
                <w:b/>
              </w:rPr>
              <w:t>13000</w:t>
            </w:r>
          </w:p>
        </w:tc>
      </w:tr>
      <w:tr w:rsidR="00F867DE" w:rsidTr="008D06DB">
        <w:trPr>
          <w:tblCellSpacing w:w="0" w:type="dxa"/>
        </w:trPr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7DE" w:rsidRPr="00791E88" w:rsidRDefault="00F867DE" w:rsidP="008D06DB">
            <w:pPr>
              <w:jc w:val="center"/>
            </w:pP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7DE" w:rsidRPr="00791E88" w:rsidRDefault="00F867DE" w:rsidP="008D06DB">
            <w:pPr>
              <w:jc w:val="center"/>
            </w:pPr>
            <w:r w:rsidRPr="00791E88">
              <w:t>ДРЛ-400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7DE" w:rsidRPr="00791E88" w:rsidRDefault="00F867DE" w:rsidP="008D06DB">
            <w:pPr>
              <w:jc w:val="center"/>
            </w:pPr>
            <w:r w:rsidRPr="00791E88">
              <w:t>400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7DE" w:rsidRPr="00791E88" w:rsidRDefault="00F867DE" w:rsidP="008D06DB">
            <w:pPr>
              <w:jc w:val="center"/>
            </w:pPr>
            <w:r w:rsidRPr="00791E88">
              <w:t>450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7DE" w:rsidRPr="00791E88" w:rsidRDefault="00F867DE" w:rsidP="008D06DB">
            <w:pPr>
              <w:jc w:val="center"/>
            </w:pPr>
            <w:r w:rsidRPr="00791E88">
              <w:t>15000</w:t>
            </w:r>
          </w:p>
        </w:tc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7DE" w:rsidRPr="00791E88" w:rsidRDefault="00F867DE" w:rsidP="008D06DB">
            <w:pPr>
              <w:jc w:val="center"/>
            </w:pPr>
            <w:r w:rsidRPr="00791E88">
              <w:t>24000</w:t>
            </w:r>
          </w:p>
        </w:tc>
      </w:tr>
      <w:tr w:rsidR="00F867DE" w:rsidTr="008D06DB">
        <w:trPr>
          <w:tblCellSpacing w:w="0" w:type="dxa"/>
        </w:trPr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7DE" w:rsidRPr="00791E88" w:rsidRDefault="00F867DE" w:rsidP="008D06DB">
            <w:pPr>
              <w:jc w:val="center"/>
            </w:pPr>
            <w:r w:rsidRPr="00791E88">
              <w:t>ДНАТ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7DE" w:rsidRPr="00791E88" w:rsidRDefault="00F867DE" w:rsidP="008D06DB">
            <w:pPr>
              <w:jc w:val="center"/>
            </w:pPr>
            <w:r w:rsidRPr="00791E88">
              <w:t>ДНАТ-100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7DE" w:rsidRPr="00791E88" w:rsidRDefault="00F867DE" w:rsidP="008D06DB">
            <w:pPr>
              <w:jc w:val="center"/>
            </w:pPr>
            <w:r w:rsidRPr="00791E88">
              <w:t>100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7DE" w:rsidRPr="00791E88" w:rsidRDefault="00F867DE" w:rsidP="008D06DB">
            <w:pPr>
              <w:jc w:val="center"/>
            </w:pPr>
            <w:r w:rsidRPr="00791E88">
              <w:t>115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7DE" w:rsidRPr="00791E88" w:rsidRDefault="00F867DE" w:rsidP="008D06DB">
            <w:pPr>
              <w:jc w:val="center"/>
            </w:pPr>
            <w:r w:rsidRPr="00791E88">
              <w:t>6000</w:t>
            </w:r>
          </w:p>
        </w:tc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7DE" w:rsidRPr="00791E88" w:rsidRDefault="00F867DE" w:rsidP="008D06DB">
            <w:pPr>
              <w:jc w:val="center"/>
            </w:pPr>
            <w:r w:rsidRPr="00791E88">
              <w:t>9400</w:t>
            </w:r>
          </w:p>
        </w:tc>
      </w:tr>
      <w:tr w:rsidR="00F867DE" w:rsidTr="008D06DB">
        <w:trPr>
          <w:tblCellSpacing w:w="0" w:type="dxa"/>
        </w:trPr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7DE" w:rsidRPr="00791E88" w:rsidRDefault="00F867DE" w:rsidP="008D06DB">
            <w:pPr>
              <w:jc w:val="center"/>
            </w:pP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7DE" w:rsidRPr="00791E88" w:rsidRDefault="00F867DE" w:rsidP="008D06DB">
            <w:pPr>
              <w:jc w:val="center"/>
              <w:rPr>
                <w:b/>
              </w:rPr>
            </w:pPr>
            <w:r w:rsidRPr="00791E88">
              <w:rPr>
                <w:b/>
              </w:rPr>
              <w:t>ДНАТ-150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7DE" w:rsidRPr="00791E88" w:rsidRDefault="00F867DE" w:rsidP="008D06DB">
            <w:pPr>
              <w:jc w:val="center"/>
              <w:rPr>
                <w:b/>
              </w:rPr>
            </w:pPr>
            <w:r w:rsidRPr="00791E88">
              <w:rPr>
                <w:b/>
              </w:rPr>
              <w:t>150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7DE" w:rsidRPr="00791E88" w:rsidRDefault="00F867DE" w:rsidP="008D06DB">
            <w:pPr>
              <w:jc w:val="center"/>
              <w:rPr>
                <w:b/>
              </w:rPr>
            </w:pPr>
            <w:r w:rsidRPr="00791E88">
              <w:rPr>
                <w:b/>
              </w:rPr>
              <w:t>170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7DE" w:rsidRPr="00791E88" w:rsidRDefault="00F867DE" w:rsidP="008D06DB">
            <w:pPr>
              <w:jc w:val="center"/>
              <w:rPr>
                <w:b/>
              </w:rPr>
            </w:pPr>
            <w:r w:rsidRPr="00791E88">
              <w:rPr>
                <w:b/>
              </w:rPr>
              <w:t>10000</w:t>
            </w:r>
          </w:p>
        </w:tc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7DE" w:rsidRPr="00791E88" w:rsidRDefault="00F867DE" w:rsidP="008D06DB">
            <w:pPr>
              <w:jc w:val="center"/>
              <w:rPr>
                <w:b/>
              </w:rPr>
            </w:pPr>
            <w:r w:rsidRPr="00791E88">
              <w:rPr>
                <w:b/>
              </w:rPr>
              <w:t>14000</w:t>
            </w:r>
          </w:p>
        </w:tc>
      </w:tr>
      <w:tr w:rsidR="00F867DE" w:rsidTr="008D06DB">
        <w:trPr>
          <w:tblCellSpacing w:w="0" w:type="dxa"/>
        </w:trPr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7DE" w:rsidRPr="00791E88" w:rsidRDefault="00F867DE" w:rsidP="008D06DB">
            <w:pPr>
              <w:jc w:val="center"/>
            </w:pP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7DE" w:rsidRPr="00791E88" w:rsidRDefault="00F867DE" w:rsidP="008D06DB">
            <w:pPr>
              <w:jc w:val="center"/>
            </w:pPr>
            <w:r w:rsidRPr="00791E88">
              <w:t>ДНАТ-250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7DE" w:rsidRPr="00791E88" w:rsidRDefault="00F867DE" w:rsidP="008D06DB">
            <w:pPr>
              <w:jc w:val="center"/>
            </w:pPr>
            <w:r w:rsidRPr="00791E88">
              <w:t>250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7DE" w:rsidRPr="00791E88" w:rsidRDefault="00F867DE" w:rsidP="008D06DB">
            <w:pPr>
              <w:jc w:val="center"/>
            </w:pPr>
            <w:r w:rsidRPr="00791E88">
              <w:t>290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7DE" w:rsidRPr="00791E88" w:rsidRDefault="00F867DE" w:rsidP="008D06DB">
            <w:pPr>
              <w:jc w:val="center"/>
            </w:pPr>
            <w:r w:rsidRPr="00791E88">
              <w:t>15000</w:t>
            </w:r>
          </w:p>
        </w:tc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7DE" w:rsidRPr="00791E88" w:rsidRDefault="00F867DE" w:rsidP="008D06DB">
            <w:pPr>
              <w:jc w:val="center"/>
            </w:pPr>
            <w:r w:rsidRPr="00791E88">
              <w:t>24000</w:t>
            </w:r>
          </w:p>
        </w:tc>
      </w:tr>
      <w:tr w:rsidR="00F867DE" w:rsidTr="008D06DB">
        <w:trPr>
          <w:tblCellSpacing w:w="0" w:type="dxa"/>
        </w:trPr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7DE" w:rsidRPr="00791E88" w:rsidRDefault="00F867DE" w:rsidP="008D06DB">
            <w:pPr>
              <w:jc w:val="center"/>
            </w:pP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7DE" w:rsidRPr="00791E88" w:rsidRDefault="00F867DE" w:rsidP="008D06DB">
            <w:pPr>
              <w:jc w:val="center"/>
            </w:pPr>
            <w:r w:rsidRPr="00791E88">
              <w:t>ДНАТ-400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7DE" w:rsidRPr="00791E88" w:rsidRDefault="00F867DE" w:rsidP="008D06DB">
            <w:pPr>
              <w:jc w:val="center"/>
            </w:pPr>
            <w:r w:rsidRPr="00791E88">
              <w:t>400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7DE" w:rsidRPr="00791E88" w:rsidRDefault="00F867DE" w:rsidP="008D06DB">
            <w:pPr>
              <w:jc w:val="center"/>
            </w:pPr>
            <w:r w:rsidRPr="00791E88">
              <w:t>460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7DE" w:rsidRPr="00791E88" w:rsidRDefault="00F867DE" w:rsidP="008D06DB">
            <w:pPr>
              <w:jc w:val="center"/>
            </w:pPr>
            <w:r w:rsidRPr="00791E88">
              <w:t>15000</w:t>
            </w:r>
          </w:p>
        </w:tc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7DE" w:rsidRPr="00791E88" w:rsidRDefault="00F867DE" w:rsidP="008D06DB">
            <w:pPr>
              <w:jc w:val="center"/>
            </w:pPr>
            <w:r w:rsidRPr="00791E88">
              <w:t>47500</w:t>
            </w:r>
          </w:p>
        </w:tc>
      </w:tr>
      <w:tr w:rsidR="00F867DE" w:rsidTr="008D06DB">
        <w:trPr>
          <w:tblCellSpacing w:w="0" w:type="dxa"/>
        </w:trPr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7DE" w:rsidRPr="00791E88" w:rsidRDefault="00F867DE" w:rsidP="008D06DB">
            <w:pPr>
              <w:jc w:val="center"/>
            </w:pPr>
            <w:r w:rsidRPr="00791E88">
              <w:t>СД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7DE" w:rsidRPr="00791E88" w:rsidRDefault="00F867DE" w:rsidP="008D06DB">
            <w:pPr>
              <w:jc w:val="center"/>
            </w:pPr>
            <w:r w:rsidRPr="00791E88">
              <w:t>аналог ДРЛ-250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7DE" w:rsidRPr="00791E88" w:rsidRDefault="00F867DE" w:rsidP="008D06DB">
            <w:pPr>
              <w:jc w:val="center"/>
            </w:pPr>
            <w:r w:rsidRPr="00791E88">
              <w:t>80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7DE" w:rsidRPr="00791E88" w:rsidRDefault="00F867DE" w:rsidP="008D06DB">
            <w:pPr>
              <w:jc w:val="center"/>
            </w:pPr>
            <w:r w:rsidRPr="00791E88">
              <w:t>80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7DE" w:rsidRPr="00791E88" w:rsidRDefault="00F867DE" w:rsidP="008D06DB">
            <w:pPr>
              <w:jc w:val="center"/>
            </w:pPr>
            <w:r w:rsidRPr="00791E88">
              <w:t>до 100000</w:t>
            </w:r>
          </w:p>
        </w:tc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7DE" w:rsidRPr="00791E88" w:rsidRDefault="00F867DE" w:rsidP="008D06DB">
            <w:pPr>
              <w:jc w:val="center"/>
            </w:pPr>
            <w:r w:rsidRPr="00791E88">
              <w:t>5000</w:t>
            </w:r>
          </w:p>
        </w:tc>
      </w:tr>
    </w:tbl>
    <w:p w:rsidR="00F867DE" w:rsidRDefault="00F867DE" w:rsidP="00F867D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867DE" w:rsidRPr="00F07F01" w:rsidRDefault="00F867DE" w:rsidP="00F867DE">
      <w:pPr>
        <w:jc w:val="center"/>
        <w:rPr>
          <w:b/>
        </w:rPr>
      </w:pPr>
      <w:r w:rsidRPr="00F07F01">
        <w:rPr>
          <w:b/>
        </w:rPr>
        <w:t>Таблица 9</w:t>
      </w:r>
      <w:r>
        <w:rPr>
          <w:b/>
        </w:rPr>
        <w:t>.</w:t>
      </w:r>
      <w:r w:rsidRPr="00F07F01">
        <w:rPr>
          <w:b/>
        </w:rPr>
        <w:t xml:space="preserve"> Сравнительная характеристика ламп</w:t>
      </w:r>
    </w:p>
    <w:tbl>
      <w:tblPr>
        <w:tblW w:w="0" w:type="auto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2229"/>
        <w:gridCol w:w="2282"/>
        <w:gridCol w:w="2333"/>
      </w:tblGrid>
      <w:tr w:rsidR="00F867DE" w:rsidRPr="00F07F01" w:rsidTr="008D06DB">
        <w:trPr>
          <w:tblCellSpacing w:w="0" w:type="dxa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67DE" w:rsidRPr="00F07F01" w:rsidRDefault="00F867DE" w:rsidP="008D06DB">
            <w:pPr>
              <w:jc w:val="both"/>
            </w:pPr>
            <w:r w:rsidRPr="00F07F01">
              <w:t>Тип лампы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67DE" w:rsidRPr="00F07F01" w:rsidRDefault="00F867DE" w:rsidP="008D06DB">
            <w:pPr>
              <w:jc w:val="center"/>
            </w:pPr>
            <w:r w:rsidRPr="00F07F01">
              <w:t>ДРЛ-250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67DE" w:rsidRPr="00F07F01" w:rsidRDefault="00F867DE" w:rsidP="008D06DB">
            <w:pPr>
              <w:jc w:val="center"/>
            </w:pPr>
            <w:r w:rsidRPr="00F07F01">
              <w:t>ДНАТ-150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67DE" w:rsidRPr="00F07F01" w:rsidRDefault="00F867DE" w:rsidP="008D06DB">
            <w:pPr>
              <w:jc w:val="center"/>
            </w:pPr>
            <w:r w:rsidRPr="00F07F01">
              <w:t>СД светильник</w:t>
            </w:r>
          </w:p>
        </w:tc>
      </w:tr>
      <w:tr w:rsidR="00F867DE" w:rsidRPr="00F07F01" w:rsidTr="008D06DB">
        <w:trPr>
          <w:tblCellSpacing w:w="0" w:type="dxa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7DE" w:rsidRPr="00F07F01" w:rsidRDefault="00F867DE" w:rsidP="008D06DB">
            <w:pPr>
              <w:jc w:val="both"/>
            </w:pPr>
            <w:r w:rsidRPr="00F07F01">
              <w:t>Световой поток, Лм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7DE" w:rsidRPr="00F07F01" w:rsidRDefault="00F867DE" w:rsidP="008D06DB">
            <w:pPr>
              <w:jc w:val="center"/>
            </w:pPr>
            <w:r w:rsidRPr="00F07F01">
              <w:t>13000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7DE" w:rsidRPr="00F07F01" w:rsidRDefault="00F867DE" w:rsidP="008D06DB">
            <w:pPr>
              <w:jc w:val="center"/>
            </w:pPr>
            <w:r w:rsidRPr="00F07F01">
              <w:t>14000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7DE" w:rsidRPr="00F07F01" w:rsidRDefault="00F867DE" w:rsidP="008D06DB">
            <w:pPr>
              <w:jc w:val="center"/>
            </w:pPr>
            <w:r w:rsidRPr="00F07F01">
              <w:t>5000</w:t>
            </w:r>
          </w:p>
        </w:tc>
      </w:tr>
      <w:tr w:rsidR="00F867DE" w:rsidRPr="00F07F01" w:rsidTr="008D06DB">
        <w:trPr>
          <w:tblCellSpacing w:w="0" w:type="dxa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7DE" w:rsidRPr="00F07F01" w:rsidRDefault="00F867DE" w:rsidP="008D06DB">
            <w:pPr>
              <w:jc w:val="both"/>
            </w:pPr>
            <w:r w:rsidRPr="00F07F01">
              <w:t>Потребление, Вт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7DE" w:rsidRPr="00F07F01" w:rsidRDefault="00F867DE" w:rsidP="008D06DB">
            <w:pPr>
              <w:jc w:val="center"/>
            </w:pPr>
            <w:r w:rsidRPr="00F07F01">
              <w:t>280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7DE" w:rsidRPr="00F07F01" w:rsidRDefault="00F867DE" w:rsidP="008D06DB">
            <w:pPr>
              <w:jc w:val="center"/>
            </w:pPr>
            <w:r w:rsidRPr="00F07F01">
              <w:t>170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7DE" w:rsidRPr="00F07F01" w:rsidRDefault="00F867DE" w:rsidP="008D06DB">
            <w:pPr>
              <w:jc w:val="center"/>
            </w:pPr>
            <w:r w:rsidRPr="00F07F01">
              <w:t>80</w:t>
            </w:r>
          </w:p>
        </w:tc>
      </w:tr>
      <w:tr w:rsidR="00F867DE" w:rsidRPr="00F07F01" w:rsidTr="008D06DB">
        <w:trPr>
          <w:tblCellSpacing w:w="0" w:type="dxa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7DE" w:rsidRPr="00F07F01" w:rsidRDefault="00F867DE" w:rsidP="008D06DB">
            <w:r w:rsidRPr="00F07F01">
              <w:t>Срок службы, часов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7DE" w:rsidRPr="00F07F01" w:rsidRDefault="00F867DE" w:rsidP="008D06DB">
            <w:pPr>
              <w:jc w:val="center"/>
            </w:pPr>
            <w:r w:rsidRPr="00F07F01">
              <w:t>12тыс.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7DE" w:rsidRPr="00F07F01" w:rsidRDefault="00F867DE" w:rsidP="008D06DB">
            <w:pPr>
              <w:jc w:val="center"/>
            </w:pPr>
            <w:r w:rsidRPr="00F07F01">
              <w:t>10тыс.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7DE" w:rsidRPr="00F07F01" w:rsidRDefault="00F867DE" w:rsidP="008D06DB">
            <w:pPr>
              <w:jc w:val="center"/>
            </w:pPr>
            <w:r w:rsidRPr="00F07F01">
              <w:t>до 100тыс.</w:t>
            </w:r>
          </w:p>
        </w:tc>
      </w:tr>
      <w:tr w:rsidR="00F867DE" w:rsidRPr="00F07F01" w:rsidTr="008D06DB">
        <w:trPr>
          <w:tblCellSpacing w:w="0" w:type="dxa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7DE" w:rsidRPr="00F07F01" w:rsidRDefault="00F867DE" w:rsidP="008D06DB">
            <w:r w:rsidRPr="00F07F01">
              <w:t>Контрастность и цветопередача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7DE" w:rsidRPr="00F07F01" w:rsidRDefault="00F867DE" w:rsidP="008D06DB">
            <w:pPr>
              <w:jc w:val="center"/>
            </w:pPr>
            <w:r w:rsidRPr="00F07F01">
              <w:t>слабая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7DE" w:rsidRPr="00F07F01" w:rsidRDefault="00F867DE" w:rsidP="008D06DB">
            <w:pPr>
              <w:jc w:val="center"/>
            </w:pPr>
            <w:r w:rsidRPr="00F07F01">
              <w:t>очень слабая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7DE" w:rsidRPr="00F07F01" w:rsidRDefault="00F867DE" w:rsidP="008D06DB">
            <w:pPr>
              <w:jc w:val="center"/>
            </w:pPr>
            <w:r w:rsidRPr="00F07F01">
              <w:t>отличная</w:t>
            </w:r>
          </w:p>
        </w:tc>
      </w:tr>
      <w:tr w:rsidR="00F867DE" w:rsidRPr="00F07F01" w:rsidTr="008D06DB">
        <w:trPr>
          <w:tblCellSpacing w:w="0" w:type="dxa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7DE" w:rsidRPr="00F07F01" w:rsidRDefault="00F867DE" w:rsidP="008D06DB">
            <w:r w:rsidRPr="00F07F01">
              <w:t>Механическая прочность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7DE" w:rsidRPr="00F07F01" w:rsidRDefault="00F867DE" w:rsidP="008D06DB">
            <w:pPr>
              <w:jc w:val="center"/>
            </w:pPr>
            <w:r w:rsidRPr="00F07F01">
              <w:t>средняя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7DE" w:rsidRPr="00F07F01" w:rsidRDefault="00F867DE" w:rsidP="008D06DB">
            <w:pPr>
              <w:jc w:val="center"/>
            </w:pPr>
            <w:r w:rsidRPr="00F07F01">
              <w:t>средняя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7DE" w:rsidRPr="00F07F01" w:rsidRDefault="00F867DE" w:rsidP="008D06DB">
            <w:pPr>
              <w:jc w:val="center"/>
            </w:pPr>
            <w:r w:rsidRPr="00F07F01">
              <w:t>отличная</w:t>
            </w:r>
          </w:p>
        </w:tc>
      </w:tr>
      <w:tr w:rsidR="00F867DE" w:rsidRPr="00F07F01" w:rsidTr="008D06DB">
        <w:trPr>
          <w:tblCellSpacing w:w="0" w:type="dxa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7DE" w:rsidRPr="00F07F01" w:rsidRDefault="00F867DE" w:rsidP="008D06DB">
            <w:r w:rsidRPr="00F07F01">
              <w:t>Температурная устойчивость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7DE" w:rsidRPr="00F07F01" w:rsidRDefault="00F867DE" w:rsidP="008D06DB">
            <w:pPr>
              <w:jc w:val="center"/>
            </w:pPr>
            <w:r w:rsidRPr="00F07F01">
              <w:t>слабая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7DE" w:rsidRPr="00F07F01" w:rsidRDefault="00F867DE" w:rsidP="008D06DB">
            <w:pPr>
              <w:jc w:val="center"/>
            </w:pPr>
            <w:r w:rsidRPr="00F07F01">
              <w:t>очень слабая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7DE" w:rsidRPr="00F07F01" w:rsidRDefault="00F867DE" w:rsidP="008D06DB">
            <w:pPr>
              <w:jc w:val="center"/>
            </w:pPr>
            <w:r w:rsidRPr="00F07F01">
              <w:t>отличная</w:t>
            </w:r>
          </w:p>
        </w:tc>
      </w:tr>
      <w:tr w:rsidR="00F867DE" w:rsidRPr="00F07F01" w:rsidTr="008D06DB">
        <w:trPr>
          <w:tblCellSpacing w:w="0" w:type="dxa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7DE" w:rsidRPr="00F07F01" w:rsidRDefault="00F867DE" w:rsidP="008D06DB">
            <w:r w:rsidRPr="00F07F01">
              <w:t>Устойчивость к перепадам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7DE" w:rsidRPr="00F07F01" w:rsidRDefault="00F867DE" w:rsidP="008D06DB">
            <w:pPr>
              <w:jc w:val="center"/>
            </w:pPr>
            <w:r w:rsidRPr="00F07F01">
              <w:t>слабая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7DE" w:rsidRPr="00F07F01" w:rsidRDefault="00F867DE" w:rsidP="008D06DB">
            <w:pPr>
              <w:jc w:val="center"/>
            </w:pPr>
            <w:r w:rsidRPr="00F07F01">
              <w:t>слабая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7DE" w:rsidRPr="00F07F01" w:rsidRDefault="00F867DE" w:rsidP="008D06DB">
            <w:pPr>
              <w:jc w:val="center"/>
            </w:pPr>
            <w:r w:rsidRPr="00F07F01">
              <w:t>отличная</w:t>
            </w:r>
          </w:p>
        </w:tc>
      </w:tr>
      <w:tr w:rsidR="00F867DE" w:rsidRPr="00F07F01" w:rsidTr="008D06DB">
        <w:trPr>
          <w:tblCellSpacing w:w="0" w:type="dxa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7DE" w:rsidRPr="00F07F01" w:rsidRDefault="00F867DE" w:rsidP="008D06DB">
            <w:r w:rsidRPr="00F07F01">
              <w:t>Время выхода в рабочий режим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7DE" w:rsidRPr="00F07F01" w:rsidRDefault="00F867DE" w:rsidP="008D06DB">
            <w:pPr>
              <w:jc w:val="center"/>
            </w:pPr>
            <w:r w:rsidRPr="00F07F01">
              <w:t>10-15 минут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7DE" w:rsidRPr="00F07F01" w:rsidRDefault="00F867DE" w:rsidP="008D06DB">
            <w:pPr>
              <w:jc w:val="center"/>
            </w:pPr>
            <w:r w:rsidRPr="00F07F01">
              <w:t>10-15 минут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7DE" w:rsidRPr="00F07F01" w:rsidRDefault="00F867DE" w:rsidP="008D06DB">
            <w:pPr>
              <w:jc w:val="center"/>
            </w:pPr>
            <w:r w:rsidRPr="00F07F01">
              <w:t>мгновенно</w:t>
            </w:r>
          </w:p>
        </w:tc>
      </w:tr>
      <w:tr w:rsidR="00F867DE" w:rsidRPr="00F07F01" w:rsidTr="008D06DB">
        <w:trPr>
          <w:tblCellSpacing w:w="0" w:type="dxa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7DE" w:rsidRPr="00F07F01" w:rsidRDefault="00F867DE" w:rsidP="008D06DB">
            <w:pPr>
              <w:jc w:val="both"/>
            </w:pPr>
            <w:r w:rsidRPr="00F07F01">
              <w:t>Нагревается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7DE" w:rsidRPr="00F07F01" w:rsidRDefault="00F867DE" w:rsidP="008D06DB">
            <w:pPr>
              <w:jc w:val="center"/>
            </w:pPr>
            <w:r w:rsidRPr="00F07F01">
              <w:t>сильно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7DE" w:rsidRPr="00F07F01" w:rsidRDefault="00F867DE" w:rsidP="008D06DB">
            <w:pPr>
              <w:jc w:val="center"/>
            </w:pPr>
            <w:r w:rsidRPr="00F07F01">
              <w:t>сильно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7DE" w:rsidRPr="00F07F01" w:rsidRDefault="00F867DE" w:rsidP="008D06DB">
            <w:pPr>
              <w:jc w:val="center"/>
            </w:pPr>
            <w:r w:rsidRPr="00F07F01">
              <w:t>слабо</w:t>
            </w:r>
          </w:p>
        </w:tc>
      </w:tr>
      <w:tr w:rsidR="00F867DE" w:rsidRPr="00F07F01" w:rsidTr="008D06DB">
        <w:trPr>
          <w:tblCellSpacing w:w="0" w:type="dxa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7DE" w:rsidRPr="00F07F01" w:rsidRDefault="00F867DE" w:rsidP="008D06DB">
            <w:r w:rsidRPr="00F07F01">
              <w:t>Экологическая безопасность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7DE" w:rsidRPr="00F07F01" w:rsidRDefault="00F867DE" w:rsidP="008D06DB">
            <w:pPr>
              <w:jc w:val="center"/>
            </w:pPr>
            <w:r w:rsidRPr="00F07F01">
              <w:t>лампа содержит до 100мг паров ртути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7DE" w:rsidRPr="00F07F01" w:rsidRDefault="00F867DE" w:rsidP="008D06DB">
            <w:pPr>
              <w:jc w:val="center"/>
            </w:pPr>
            <w:r w:rsidRPr="00F07F01">
              <w:t>лампа содержит натриево-ртутную амальгаму и ксенон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7DE" w:rsidRPr="00F07F01" w:rsidRDefault="00F867DE" w:rsidP="008D06DB">
            <w:pPr>
              <w:jc w:val="center"/>
            </w:pPr>
            <w:r w:rsidRPr="00F07F01">
              <w:t>абсолютно безвредна</w:t>
            </w:r>
          </w:p>
        </w:tc>
      </w:tr>
    </w:tbl>
    <w:p w:rsidR="00F867DE" w:rsidRPr="00791E88" w:rsidRDefault="00F867DE" w:rsidP="00F867DE">
      <w:pPr>
        <w:jc w:val="both"/>
      </w:pPr>
      <w:r w:rsidRPr="00791E88">
        <w:t>Примечание: Под температурной устойчивостью подразумевается то, насколько зависит как работа лампы, так и срок её службы от критических значений температуры. Например известно, что лампа ДНАТ крайне чувствительна к отклонению от "комфортных" значений температуры. Такие отклонения отрицательно влияют на светоотдачу и приводит к резкому снижению срока службы.</w:t>
      </w:r>
    </w:p>
    <w:p w:rsidR="00F867DE" w:rsidRDefault="00F867DE" w:rsidP="00F867D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867DE" w:rsidRPr="00791E88" w:rsidRDefault="00F867DE" w:rsidP="00F867DE">
      <w:pPr>
        <w:tabs>
          <w:tab w:val="left" w:pos="1260"/>
        </w:tabs>
        <w:ind w:firstLine="708"/>
        <w:jc w:val="both"/>
      </w:pPr>
      <w:r>
        <w:rPr>
          <w:sz w:val="28"/>
          <w:szCs w:val="28"/>
        </w:rPr>
        <w:br w:type="page"/>
      </w:r>
      <w:r w:rsidRPr="00791E88">
        <w:t>Эффективность использования данных типов светильников.</w:t>
      </w:r>
    </w:p>
    <w:p w:rsidR="00F867DE" w:rsidRPr="00791E88" w:rsidRDefault="00F867DE" w:rsidP="00F867DE">
      <w:pPr>
        <w:numPr>
          <w:ilvl w:val="0"/>
          <w:numId w:val="25"/>
        </w:numPr>
        <w:tabs>
          <w:tab w:val="left" w:pos="1260"/>
        </w:tabs>
        <w:ind w:left="0" w:firstLine="708"/>
        <w:jc w:val="both"/>
      </w:pPr>
      <w:r w:rsidRPr="00791E88">
        <w:rPr>
          <w:b/>
        </w:rPr>
        <w:t>ДРЛ</w:t>
      </w:r>
      <w:r w:rsidRPr="00791E88">
        <w:t>. Наиболее простая и доступная по цене технология. Низкие начальные затраты при условии отсутствия жёстких требований к освещению оправдывают её использование.</w:t>
      </w:r>
    </w:p>
    <w:p w:rsidR="00F867DE" w:rsidRPr="00791E88" w:rsidRDefault="00F867DE" w:rsidP="00F867DE">
      <w:pPr>
        <w:numPr>
          <w:ilvl w:val="0"/>
          <w:numId w:val="25"/>
        </w:numPr>
        <w:tabs>
          <w:tab w:val="left" w:pos="1260"/>
        </w:tabs>
        <w:ind w:left="0" w:firstLine="708"/>
        <w:jc w:val="both"/>
      </w:pPr>
      <w:r w:rsidRPr="00791E88">
        <w:rPr>
          <w:b/>
        </w:rPr>
        <w:t>ДНАТ.</w:t>
      </w:r>
      <w:r w:rsidRPr="00791E88">
        <w:t xml:space="preserve"> Лучшая светоотдача среди газоразрядных ламп – единственное серьёзное преимущество перед ДРЛ. Но очень слабый показатель цветопередачи и большая чувствительность к температуре ставит под сомнение целесообразность замены. ДНАТ не рекомендуется использовать для внутреннего освещения, а в некоторых странах даже существует запрет. Освещение дорог, особенно скоростных, также не рекомендуется. При освещении любых других зон использование ламп ДНАТ можно считать оправданным по сравнению с ДРЛ.</w:t>
      </w:r>
    </w:p>
    <w:p w:rsidR="00F867DE" w:rsidRPr="00791E88" w:rsidRDefault="00F867DE" w:rsidP="00F867DE">
      <w:pPr>
        <w:numPr>
          <w:ilvl w:val="0"/>
          <w:numId w:val="25"/>
        </w:numPr>
        <w:tabs>
          <w:tab w:val="left" w:pos="1260"/>
        </w:tabs>
        <w:ind w:left="0" w:firstLine="708"/>
        <w:jc w:val="both"/>
      </w:pPr>
      <w:r w:rsidRPr="00791E88">
        <w:rPr>
          <w:b/>
        </w:rPr>
        <w:t>Светодиоды.</w:t>
      </w:r>
      <w:r w:rsidRPr="00791E88">
        <w:t xml:space="preserve"> У светодиодных ламп практически нет технических недостатков. Они лучше во всём. В дополнение к сказанному выше можно добавить, что светодиодным лампам не требуются пусковые токи, а соответственно требуется меньшее сечение кабеля. Единственный минус это то, что в цене они достаточно дороги. С учётом всех факторов, касающихся издержек эксплуатации ламп ДРЛ или ДНАТ, срок окупаемости светодиодных аналогов начинается с 3-х лет. То есть – 3 года (или более) светодиодная лампа окупает себя, а во все последующие года приносит прибыль. При этом всё время выдавая самый качественный свет по сравнению с другими технологиями.</w:t>
      </w:r>
    </w:p>
    <w:p w:rsidR="00F867DE" w:rsidRPr="00791E88" w:rsidRDefault="00F867DE" w:rsidP="00F867DE">
      <w:pPr>
        <w:tabs>
          <w:tab w:val="left" w:pos="1260"/>
        </w:tabs>
        <w:ind w:firstLine="708"/>
        <w:jc w:val="both"/>
      </w:pPr>
      <w:r w:rsidRPr="00791E88">
        <w:t>С учетом возможностей местного бюджета, Администрация МО Горноключевское городское поселение выбрана стратегия постепенного перехода от ламп ДРЛ к ла</w:t>
      </w:r>
      <w:r>
        <w:t>мпам ДНАТ. Затраты на замену 297</w:t>
      </w:r>
      <w:r w:rsidRPr="00791E88">
        <w:t xml:space="preserve"> ламп ДРЛ на </w:t>
      </w:r>
      <w:r>
        <w:t>лампы ДНАТ(Philips) составят 297 шт.*400 руб./шт. =118,8</w:t>
      </w:r>
      <w:r w:rsidRPr="00791E88">
        <w:t xml:space="preserve"> тыс. руб.</w:t>
      </w:r>
    </w:p>
    <w:p w:rsidR="00F867DE" w:rsidRPr="00791E88" w:rsidRDefault="00F867DE" w:rsidP="00F867DE">
      <w:pPr>
        <w:tabs>
          <w:tab w:val="left" w:pos="1260"/>
        </w:tabs>
        <w:ind w:firstLine="708"/>
        <w:jc w:val="both"/>
      </w:pPr>
      <w:r w:rsidRPr="00791E88">
        <w:t xml:space="preserve">Использование в системе уличного освещения натриевых ламп вместо ртутных ламп обеспечивает экономию электроэнергии до 40% при заданном уровне освещенности. </w:t>
      </w:r>
    </w:p>
    <w:p w:rsidR="00F867DE" w:rsidRPr="00791E88" w:rsidRDefault="00F867DE" w:rsidP="00F867DE">
      <w:pPr>
        <w:tabs>
          <w:tab w:val="left" w:pos="1260"/>
        </w:tabs>
        <w:ind w:firstLine="708"/>
        <w:jc w:val="both"/>
      </w:pPr>
      <w:r w:rsidRPr="00791E88">
        <w:t xml:space="preserve"> Лимит потребления МО Горноключевское городское поселение на уличное освещение составляет 194,7  тыс. кВт*ч. Фактически за 2009 год было потреблено 179,8 тыс. кВт*ч. электроэнергии на уличное освещение (израсходовано 553,8 тыс. руб.). Потенциал экономии в год составляет 179,8*40%= 71,92 тыс. кВт*ч, что в денежном выражении составит не менее 223,0 тыс. руб. (при тарифе 3,1 руб./кВт*ч), однако с учетом опережающего роста тарифов вследствие нерегулируемых цен экономия может быть больше.</w:t>
      </w:r>
    </w:p>
    <w:p w:rsidR="00F867DE" w:rsidRPr="00791E88" w:rsidRDefault="00F867DE" w:rsidP="00F867DE">
      <w:pPr>
        <w:tabs>
          <w:tab w:val="left" w:pos="1260"/>
        </w:tabs>
        <w:ind w:firstLine="708"/>
        <w:jc w:val="both"/>
      </w:pPr>
      <w:r w:rsidRPr="00791E88">
        <w:t>При наличии соответствующего финансирования,  более целесообразна замена светильников типа ДРЛ на современные энергоэффективные светодиодные светильники. Стоимость 1 светодиодного светильника составляет минимум 12 тыс. руб. (средние цены – 17-18 тыс. руб.), финансо</w:t>
      </w:r>
      <w:r>
        <w:t>вая потребность на замену всех 297</w:t>
      </w:r>
      <w:r w:rsidRPr="00791E88">
        <w:t xml:space="preserve"> светильников по МО Горноключевское городско</w:t>
      </w:r>
      <w:r>
        <w:t>е поселение составит минимум 297*17000 руб.=5049</w:t>
      </w:r>
      <w:r w:rsidRPr="00791E88">
        <w:t>000 руб. В связи с отсутствием источников финансирования, данное мероприятие не включено в рассматриваемую программу.</w:t>
      </w:r>
    </w:p>
    <w:p w:rsidR="00F867DE" w:rsidRDefault="00F867DE" w:rsidP="00F867DE">
      <w:pPr>
        <w:ind w:firstLine="708"/>
        <w:jc w:val="both"/>
        <w:rPr>
          <w:sz w:val="28"/>
          <w:szCs w:val="28"/>
        </w:rPr>
      </w:pPr>
    </w:p>
    <w:p w:rsidR="00F867DE" w:rsidRDefault="00F867DE" w:rsidP="00F867DE">
      <w:pPr>
        <w:ind w:firstLine="708"/>
        <w:jc w:val="both"/>
        <w:rPr>
          <w:sz w:val="28"/>
          <w:szCs w:val="28"/>
        </w:rPr>
      </w:pPr>
    </w:p>
    <w:p w:rsidR="00F867DE" w:rsidRDefault="00F867DE" w:rsidP="00F867DE">
      <w:pPr>
        <w:rPr>
          <w:sz w:val="28"/>
          <w:szCs w:val="28"/>
        </w:rPr>
        <w:sectPr w:rsidR="00F867DE" w:rsidSect="008D06DB">
          <w:pgSz w:w="11907" w:h="16840"/>
          <w:pgMar w:top="899" w:right="851" w:bottom="540" w:left="1701" w:header="720" w:footer="720" w:gutter="0"/>
          <w:cols w:space="720"/>
        </w:sectPr>
      </w:pPr>
    </w:p>
    <w:p w:rsidR="00F867DE" w:rsidRPr="00791E88" w:rsidRDefault="00F867DE" w:rsidP="00F867DE">
      <w:pPr>
        <w:ind w:firstLine="708"/>
        <w:jc w:val="center"/>
        <w:rPr>
          <w:b/>
        </w:rPr>
      </w:pPr>
    </w:p>
    <w:p w:rsidR="00F867DE" w:rsidRDefault="00F867DE" w:rsidP="00F867DE">
      <w:pPr>
        <w:jc w:val="center"/>
        <w:rPr>
          <w:b/>
        </w:rPr>
      </w:pPr>
      <w:r w:rsidRPr="00791E88">
        <w:rPr>
          <w:b/>
        </w:rPr>
        <w:t>Таблица 10</w:t>
      </w:r>
      <w:r>
        <w:rPr>
          <w:b/>
        </w:rPr>
        <w:t>.</w:t>
      </w:r>
      <w:r w:rsidRPr="00791E88">
        <w:rPr>
          <w:b/>
        </w:rPr>
        <w:t xml:space="preserve"> Основные мероприятия подпрограммы</w:t>
      </w:r>
    </w:p>
    <w:p w:rsidR="00F867DE" w:rsidRDefault="00F867DE" w:rsidP="00F867DE">
      <w:pPr>
        <w:jc w:val="center"/>
        <w:rPr>
          <w:b/>
        </w:rPr>
      </w:pPr>
      <w:r w:rsidRPr="00791E88">
        <w:rPr>
          <w:b/>
        </w:rPr>
        <w:t xml:space="preserve"> «Энергосбережение и повышение энергетической эффективности в системах наружного освещения»</w:t>
      </w:r>
    </w:p>
    <w:p w:rsidR="00F867DE" w:rsidRPr="00791E88" w:rsidRDefault="00F867DE" w:rsidP="00F867DE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262"/>
        <w:gridCol w:w="1023"/>
        <w:gridCol w:w="1023"/>
        <w:gridCol w:w="872"/>
        <w:gridCol w:w="876"/>
        <w:gridCol w:w="1142"/>
        <w:gridCol w:w="1251"/>
        <w:gridCol w:w="1123"/>
        <w:gridCol w:w="2293"/>
        <w:gridCol w:w="2595"/>
      </w:tblGrid>
      <w:tr w:rsidR="00F867DE" w:rsidTr="008D06DB">
        <w:trPr>
          <w:cantSplit/>
          <w:trHeight w:val="58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F867DE" w:rsidRDefault="00F867DE" w:rsidP="008D06D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мероприятия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Срок выпол-нения</w:t>
            </w:r>
          </w:p>
          <w:p w:rsidR="00F867DE" w:rsidRDefault="00F867DE" w:rsidP="008D06DB">
            <w:pPr>
              <w:rPr>
                <w:b/>
                <w:sz w:val="20"/>
              </w:rPr>
            </w:pPr>
          </w:p>
        </w:tc>
        <w:tc>
          <w:tcPr>
            <w:tcW w:w="19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финансирования, тыс. руб.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Источник финансирования</w:t>
            </w:r>
          </w:p>
          <w:p w:rsidR="00F867DE" w:rsidRDefault="00F867DE" w:rsidP="008D06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(в установленном порядке)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Исполнители</w:t>
            </w:r>
          </w:p>
          <w:p w:rsidR="00F867DE" w:rsidRDefault="00F867DE" w:rsidP="008D06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(в установленном  порядке)</w:t>
            </w:r>
          </w:p>
        </w:tc>
      </w:tr>
      <w:tr w:rsidR="00F867DE" w:rsidTr="008D06DB">
        <w:trPr>
          <w:cantSplit/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rPr>
                <w:b/>
                <w:sz w:val="20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6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 по годам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rPr>
                <w:b/>
                <w:sz w:val="20"/>
              </w:rPr>
            </w:pPr>
          </w:p>
        </w:tc>
      </w:tr>
      <w:tr w:rsidR="00F867DE" w:rsidTr="008D06DB">
        <w:trPr>
          <w:cantSplit/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rPr>
                <w:b/>
                <w:sz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2011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2013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rPr>
                <w:b/>
                <w:sz w:val="20"/>
              </w:rPr>
            </w:pPr>
          </w:p>
        </w:tc>
      </w:tr>
      <w:tr w:rsidR="00F867DE" w:rsidTr="008D06DB">
        <w:trPr>
          <w:cantSplit/>
          <w:trHeight w:val="14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F867DE" w:rsidTr="008D06DB">
        <w:trPr>
          <w:trHeight w:val="32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1. Мероприятия по энергосбережению и повышению энергетической эффективности в системах наружного освещения</w:t>
            </w:r>
          </w:p>
        </w:tc>
      </w:tr>
      <w:tr w:rsidR="00F867DE" w:rsidTr="008D06DB">
        <w:trPr>
          <w:trHeight w:val="321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1.1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rPr>
                <w:szCs w:val="20"/>
              </w:rPr>
              <w:t xml:space="preserve">Комплексная замена светильников с дуговыми ртутными лампами высокого давления на дуговые натриевые трубчатые лампы- 369 штук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118,8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118,8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-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бюджет МО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Исполнители в порядке, предусмотренном законом 94-ФЗ</w:t>
            </w:r>
          </w:p>
        </w:tc>
      </w:tr>
      <w:tr w:rsidR="00F867DE" w:rsidTr="008D06DB">
        <w:trPr>
          <w:trHeight w:val="321"/>
        </w:trPr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Pr="00FE25F2" w:rsidRDefault="00F867DE" w:rsidP="008D06DB">
            <w:pPr>
              <w:rPr>
                <w:b/>
              </w:rPr>
            </w:pPr>
            <w:r w:rsidRPr="00FE25F2">
              <w:rPr>
                <w:b/>
              </w:rPr>
              <w:t>118,8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Pr="00FE25F2" w:rsidRDefault="00F867DE" w:rsidP="008D06DB">
            <w:pPr>
              <w:rPr>
                <w:b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Pr="00FE25F2" w:rsidRDefault="00F867DE" w:rsidP="008D06DB">
            <w:pPr>
              <w:rPr>
                <w:b/>
              </w:rPr>
            </w:pPr>
            <w:r w:rsidRPr="00FE25F2">
              <w:rPr>
                <w:b/>
              </w:rPr>
              <w:t>118,8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b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b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b/>
              </w:rPr>
            </w:pPr>
            <w:r>
              <w:rPr>
                <w:b/>
              </w:rPr>
              <w:t xml:space="preserve">бюджет МО = </w:t>
            </w:r>
            <w:r w:rsidRPr="00FE25F2">
              <w:rPr>
                <w:b/>
              </w:rPr>
              <w:t>118,8</w:t>
            </w:r>
            <w:r>
              <w:t xml:space="preserve"> </w:t>
            </w:r>
            <w:r>
              <w:rPr>
                <w:b/>
              </w:rPr>
              <w:t>тыс. руб.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b/>
              </w:rPr>
            </w:pPr>
          </w:p>
        </w:tc>
      </w:tr>
    </w:tbl>
    <w:p w:rsidR="00F867DE" w:rsidRDefault="00F867DE" w:rsidP="00F867DE">
      <w:pPr>
        <w:rPr>
          <w:b/>
          <w:sz w:val="28"/>
        </w:rPr>
        <w:sectPr w:rsidR="00F867DE">
          <w:pgSz w:w="16840" w:h="11907" w:orient="landscape"/>
          <w:pgMar w:top="1134" w:right="510" w:bottom="851" w:left="510" w:header="720" w:footer="720" w:gutter="0"/>
          <w:cols w:space="720"/>
        </w:sectPr>
      </w:pPr>
    </w:p>
    <w:p w:rsidR="00F867DE" w:rsidRPr="00791E88" w:rsidRDefault="00F867DE" w:rsidP="00F867DE">
      <w:pPr>
        <w:jc w:val="both"/>
      </w:pPr>
    </w:p>
    <w:p w:rsidR="00F867DE" w:rsidRPr="00791E88" w:rsidRDefault="00F867DE" w:rsidP="00F867DE">
      <w:pPr>
        <w:ind w:firstLine="708"/>
        <w:jc w:val="center"/>
        <w:rPr>
          <w:b/>
        </w:rPr>
      </w:pPr>
      <w:r w:rsidRPr="00791E88">
        <w:rPr>
          <w:b/>
        </w:rPr>
        <w:t>4.3. Подпрограмма «Энергосбережение и повышение энергетической эффективности в бюджетной сфере»</w:t>
      </w:r>
    </w:p>
    <w:p w:rsidR="00F867DE" w:rsidRPr="00791E88" w:rsidRDefault="00F867DE" w:rsidP="00F867DE">
      <w:pPr>
        <w:ind w:firstLine="708"/>
        <w:jc w:val="both"/>
      </w:pPr>
      <w:r w:rsidRPr="00791E88">
        <w:t>В бюджетной сфере МО Горноключевское городское поселение действуют 2 учреждение культуры:</w:t>
      </w:r>
    </w:p>
    <w:p w:rsidR="00F867DE" w:rsidRPr="00791E88" w:rsidRDefault="00F867DE" w:rsidP="00F867DE">
      <w:pPr>
        <w:numPr>
          <w:ilvl w:val="0"/>
          <w:numId w:val="26"/>
        </w:numPr>
        <w:jc w:val="both"/>
      </w:pPr>
      <w:r w:rsidRPr="00791E88">
        <w:t xml:space="preserve">ДК с. Уссурка с библиотекой, </w:t>
      </w:r>
    </w:p>
    <w:p w:rsidR="00F867DE" w:rsidRPr="00791E88" w:rsidRDefault="00F867DE" w:rsidP="00F867DE">
      <w:pPr>
        <w:numPr>
          <w:ilvl w:val="0"/>
          <w:numId w:val="26"/>
        </w:numPr>
        <w:jc w:val="both"/>
      </w:pPr>
      <w:r w:rsidRPr="00791E88">
        <w:t xml:space="preserve">Горноключевская поселковая библиотека. </w:t>
      </w:r>
    </w:p>
    <w:p w:rsidR="00F867DE" w:rsidRPr="00791E88" w:rsidRDefault="00F867DE" w:rsidP="00F867DE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791E88">
        <w:rPr>
          <w:rFonts w:ascii="Times New Roman" w:hAnsi="Times New Roman"/>
          <w:sz w:val="24"/>
          <w:szCs w:val="24"/>
        </w:rPr>
        <w:t>Целью данной подпрограммы является повышение эффективности использования энергоресурсов в органах местного самоуправления и организациях бюджетной сферы, обеспечение на этой основе снижения потребления топливно-энергетических ресурсов не менее чем на 15% по сравнению с 2009 годом при соблюдении установленных санитарных правил, норм и повышении надежности обеспечения коммунальными услугами.</w:t>
      </w:r>
    </w:p>
    <w:p w:rsidR="00F867DE" w:rsidRPr="00791E88" w:rsidRDefault="00F867DE" w:rsidP="00F867D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91E88">
        <w:rPr>
          <w:rFonts w:ascii="Times New Roman" w:hAnsi="Times New Roman" w:cs="Times New Roman"/>
          <w:sz w:val="24"/>
          <w:szCs w:val="24"/>
        </w:rPr>
        <w:t>Отчет о соблюдении лимитов потребления электроэнергии  бюджетными учреждениями МО Горноключевское городское поселение</w:t>
      </w:r>
      <w:r w:rsidRPr="00791E88">
        <w:rPr>
          <w:rFonts w:ascii="Times New Roman" w:hAnsi="Times New Roman"/>
          <w:sz w:val="24"/>
          <w:szCs w:val="24"/>
        </w:rPr>
        <w:t xml:space="preserve"> в 2009 году п</w:t>
      </w:r>
      <w:r w:rsidRPr="00791E88">
        <w:rPr>
          <w:rFonts w:ascii="Times New Roman" w:hAnsi="Times New Roman" w:cs="Times New Roman"/>
          <w:sz w:val="24"/>
          <w:szCs w:val="24"/>
        </w:rPr>
        <w:t>риведен в Таблице 11.</w:t>
      </w:r>
    </w:p>
    <w:p w:rsidR="00F867DE" w:rsidRPr="00791E88" w:rsidRDefault="00F867DE" w:rsidP="00F867DE"/>
    <w:p w:rsidR="00F867DE" w:rsidRPr="00791E88" w:rsidRDefault="00F867DE" w:rsidP="00F867DE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791E88">
        <w:rPr>
          <w:rFonts w:ascii="Times New Roman" w:hAnsi="Times New Roman"/>
          <w:sz w:val="24"/>
          <w:szCs w:val="24"/>
        </w:rPr>
        <w:t xml:space="preserve">Как видно из таблицы 11, основные расходы местного бюджета на оплату электрической энергии приходятся на систему наружного освещения (553,8 тыс. руб. в 2009 году), отопление д/к с. Уссурка 224,01 тыс. руб. в 2009 году),  </w:t>
      </w:r>
    </w:p>
    <w:p w:rsidR="00F867DE" w:rsidRPr="00791E88" w:rsidRDefault="00F867DE" w:rsidP="00F867DE">
      <w:pPr>
        <w:jc w:val="both"/>
      </w:pPr>
    </w:p>
    <w:p w:rsidR="00F867DE" w:rsidRPr="00791E88" w:rsidRDefault="00F867DE" w:rsidP="00F867DE">
      <w:pPr>
        <w:jc w:val="center"/>
        <w:rPr>
          <w:b/>
        </w:rPr>
      </w:pPr>
      <w:r w:rsidRPr="00791E88">
        <w:rPr>
          <w:b/>
        </w:rPr>
        <w:t>Таблица 11</w:t>
      </w:r>
      <w:r>
        <w:rPr>
          <w:b/>
        </w:rPr>
        <w:t>.</w:t>
      </w:r>
      <w:r w:rsidRPr="00791E88">
        <w:rPr>
          <w:b/>
        </w:rPr>
        <w:t xml:space="preserve"> Соблюдение лимитов бюджетными учреждениями в 2009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2463"/>
        <w:gridCol w:w="798"/>
        <w:gridCol w:w="794"/>
        <w:gridCol w:w="821"/>
        <w:gridCol w:w="794"/>
        <w:gridCol w:w="792"/>
        <w:gridCol w:w="924"/>
        <w:gridCol w:w="888"/>
        <w:gridCol w:w="886"/>
      </w:tblGrid>
      <w:tr w:rsidR="00F867DE" w:rsidTr="008D06DB">
        <w:trPr>
          <w:trHeight w:val="240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бюджетополучателя (учреждения, организации)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Изм.</w:t>
            </w: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2009 год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оплач.</w:t>
            </w:r>
          </w:p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коммун.</w:t>
            </w:r>
          </w:p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</w:t>
            </w:r>
          </w:p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т.руб</w:t>
            </w:r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Факт.потребление</w:t>
            </w:r>
          </w:p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коммун.услуг по предыдущему году</w:t>
            </w:r>
          </w:p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нарастающим</w:t>
            </w:r>
          </w:p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итогом</w:t>
            </w:r>
          </w:p>
        </w:tc>
      </w:tr>
      <w:tr w:rsidR="00F867DE" w:rsidTr="008D06DB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Лимит потребления</w:t>
            </w:r>
          </w:p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коммун.услуг</w:t>
            </w:r>
          </w:p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(нарастающим</w:t>
            </w:r>
          </w:p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итогом)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Факт. потребления</w:t>
            </w:r>
          </w:p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коммун.услуг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rPr>
                <w:sz w:val="20"/>
                <w:szCs w:val="20"/>
              </w:rPr>
            </w:pPr>
          </w:p>
        </w:tc>
      </w:tr>
      <w:tr w:rsidR="00F867DE" w:rsidTr="008D06DB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</w:t>
            </w:r>
          </w:p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т.руб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</w:t>
            </w:r>
          </w:p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руб.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</w:t>
            </w:r>
          </w:p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т.руб.</w:t>
            </w:r>
          </w:p>
        </w:tc>
      </w:tr>
      <w:tr w:rsidR="00F867DE" w:rsidTr="008D06DB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867DE" w:rsidTr="008D06DB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Электроэнергия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Тыс.</w:t>
            </w:r>
          </w:p>
          <w:p w:rsidR="00F867DE" w:rsidRDefault="00F867DE" w:rsidP="008D06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кВт*ч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pStyle w:val="Style26"/>
              <w:widowControl/>
              <w:spacing w:line="240" w:lineRule="auto"/>
              <w:rPr>
                <w:rStyle w:val="FontStyle56"/>
                <w:rFonts w:eastAsia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pStyle w:val="Style26"/>
              <w:widowControl/>
              <w:spacing w:line="240" w:lineRule="auto"/>
              <w:rPr>
                <w:rStyle w:val="FontStyle56"/>
                <w:rFonts w:eastAsia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pStyle w:val="Style26"/>
              <w:widowControl/>
              <w:spacing w:line="240" w:lineRule="auto"/>
              <w:rPr>
                <w:rStyle w:val="FontStyle56"/>
                <w:rFonts w:eastAsia="Times New Roma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pStyle w:val="Style26"/>
              <w:widowControl/>
              <w:spacing w:line="240" w:lineRule="auto"/>
              <w:rPr>
                <w:rStyle w:val="FontStyle56"/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pStyle w:val="Style26"/>
              <w:widowControl/>
              <w:spacing w:line="240" w:lineRule="auto"/>
              <w:rPr>
                <w:rStyle w:val="FontStyle56"/>
                <w:rFonts w:eastAsia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pStyle w:val="Style26"/>
              <w:widowControl/>
              <w:spacing w:line="240" w:lineRule="auto"/>
              <w:rPr>
                <w:rStyle w:val="FontStyle56"/>
                <w:rFonts w:eastAsia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pStyle w:val="Style26"/>
              <w:widowControl/>
              <w:spacing w:line="240" w:lineRule="auto"/>
              <w:rPr>
                <w:rStyle w:val="FontStyle56"/>
                <w:rFonts w:eastAsia="Times New Roman"/>
              </w:rPr>
            </w:pPr>
          </w:p>
        </w:tc>
      </w:tr>
      <w:tr w:rsidR="00F867DE" w:rsidTr="008D06DB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Д/к с. Уссурка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pStyle w:val="Style26"/>
              <w:widowControl/>
              <w:spacing w:line="240" w:lineRule="auto"/>
              <w:rPr>
                <w:rStyle w:val="FontStyle56"/>
                <w:rFonts w:eastAsia="Times New Roman"/>
              </w:rPr>
            </w:pPr>
            <w:r>
              <w:rPr>
                <w:rStyle w:val="FontStyle56"/>
                <w:rFonts w:eastAsia="Times New Roman"/>
              </w:rPr>
              <w:t>1,2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pStyle w:val="Style26"/>
              <w:widowControl/>
              <w:spacing w:line="240" w:lineRule="auto"/>
              <w:rPr>
                <w:rStyle w:val="FontStyle56"/>
                <w:rFonts w:eastAsia="Times New Roman"/>
              </w:rPr>
            </w:pPr>
            <w:r>
              <w:rPr>
                <w:rStyle w:val="FontStyle56"/>
                <w:rFonts w:eastAsia="Times New Roman"/>
              </w:rPr>
              <w:t>4,39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pStyle w:val="Style26"/>
              <w:widowControl/>
              <w:spacing w:line="240" w:lineRule="auto"/>
              <w:rPr>
                <w:rStyle w:val="FontStyle56"/>
                <w:rFonts w:eastAsia="Times New Roman"/>
              </w:rPr>
            </w:pPr>
            <w:r>
              <w:rPr>
                <w:rStyle w:val="FontStyle56"/>
                <w:rFonts w:eastAsia="Times New Roman"/>
              </w:rPr>
              <w:t>1,2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pStyle w:val="Style26"/>
              <w:widowControl/>
              <w:spacing w:line="240" w:lineRule="auto"/>
              <w:rPr>
                <w:rStyle w:val="FontStyle56"/>
                <w:rFonts w:eastAsia="Times New Roman"/>
              </w:rPr>
            </w:pPr>
            <w:r>
              <w:rPr>
                <w:rStyle w:val="FontStyle56"/>
                <w:rFonts w:eastAsia="Times New Roman"/>
              </w:rPr>
              <w:t>4,39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pStyle w:val="Style26"/>
              <w:widowControl/>
              <w:spacing w:line="240" w:lineRule="auto"/>
              <w:rPr>
                <w:rStyle w:val="FontStyle56"/>
                <w:rFonts w:eastAsia="Times New Roman"/>
              </w:rPr>
            </w:pPr>
            <w:r>
              <w:rPr>
                <w:rStyle w:val="FontStyle56"/>
                <w:rFonts w:eastAsia="Times New Roman"/>
              </w:rPr>
              <w:t>4,39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pStyle w:val="Style26"/>
              <w:widowControl/>
              <w:spacing w:line="240" w:lineRule="auto"/>
              <w:rPr>
                <w:rStyle w:val="FontStyle56"/>
                <w:rFonts w:eastAsia="Times New Roman"/>
              </w:rPr>
            </w:pPr>
            <w:r>
              <w:rPr>
                <w:rStyle w:val="FontStyle56"/>
                <w:rFonts w:eastAsia="Times New Roman"/>
              </w:rPr>
              <w:t>1,2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pStyle w:val="Style26"/>
              <w:widowControl/>
              <w:spacing w:line="240" w:lineRule="auto"/>
              <w:rPr>
                <w:rStyle w:val="FontStyle56"/>
                <w:rFonts w:eastAsia="Times New Roman"/>
              </w:rPr>
            </w:pPr>
            <w:r>
              <w:rPr>
                <w:rStyle w:val="FontStyle56"/>
                <w:rFonts w:eastAsia="Times New Roman"/>
              </w:rPr>
              <w:t>4,39</w:t>
            </w:r>
          </w:p>
        </w:tc>
      </w:tr>
      <w:tr w:rsidR="00F867DE" w:rsidTr="008D06DB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 к.п. Горные Ключи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pStyle w:val="Style26"/>
              <w:widowControl/>
              <w:spacing w:line="240" w:lineRule="auto"/>
              <w:rPr>
                <w:rStyle w:val="FontStyle56"/>
                <w:rFonts w:eastAsia="Times New Roman"/>
              </w:rPr>
            </w:pPr>
            <w:r>
              <w:rPr>
                <w:rStyle w:val="FontStyle56"/>
                <w:rFonts w:eastAsia="Times New Roman"/>
              </w:rPr>
              <w:t>0,72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pStyle w:val="Style26"/>
              <w:widowControl/>
              <w:spacing w:line="240" w:lineRule="auto"/>
              <w:rPr>
                <w:rStyle w:val="FontStyle56"/>
                <w:rFonts w:eastAsia="Times New Roman"/>
              </w:rPr>
            </w:pPr>
            <w:r>
              <w:rPr>
                <w:rStyle w:val="FontStyle56"/>
                <w:rFonts w:eastAsia="Times New Roman"/>
              </w:rPr>
              <w:t>2,634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pStyle w:val="Style26"/>
              <w:widowControl/>
              <w:spacing w:line="240" w:lineRule="auto"/>
              <w:rPr>
                <w:rStyle w:val="FontStyle56"/>
                <w:rFonts w:eastAsia="Times New Roman"/>
              </w:rPr>
            </w:pPr>
            <w:r>
              <w:rPr>
                <w:rStyle w:val="FontStyle56"/>
                <w:rFonts w:eastAsia="Times New Roman"/>
              </w:rPr>
              <w:t>0,72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pStyle w:val="Style26"/>
              <w:widowControl/>
              <w:spacing w:line="240" w:lineRule="auto"/>
              <w:rPr>
                <w:rStyle w:val="FontStyle56"/>
                <w:rFonts w:eastAsia="Times New Roman"/>
              </w:rPr>
            </w:pPr>
            <w:r>
              <w:rPr>
                <w:rStyle w:val="FontStyle56"/>
                <w:rFonts w:eastAsia="Times New Roman"/>
              </w:rPr>
              <w:t>2,634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pStyle w:val="Style26"/>
              <w:widowControl/>
              <w:spacing w:line="240" w:lineRule="auto"/>
              <w:rPr>
                <w:rStyle w:val="FontStyle56"/>
                <w:rFonts w:eastAsia="Times New Roman"/>
              </w:rPr>
            </w:pPr>
            <w:r>
              <w:rPr>
                <w:rStyle w:val="FontStyle56"/>
                <w:rFonts w:eastAsia="Times New Roman"/>
              </w:rPr>
              <w:t>2,634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pStyle w:val="Style26"/>
              <w:widowControl/>
              <w:spacing w:line="240" w:lineRule="auto"/>
              <w:rPr>
                <w:rStyle w:val="FontStyle56"/>
                <w:rFonts w:eastAsia="Times New Roman"/>
              </w:rPr>
            </w:pPr>
            <w:r>
              <w:rPr>
                <w:rStyle w:val="FontStyle56"/>
                <w:rFonts w:eastAsia="Times New Roman"/>
              </w:rPr>
              <w:t>0,72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pStyle w:val="Style26"/>
              <w:widowControl/>
              <w:spacing w:line="240" w:lineRule="auto"/>
              <w:rPr>
                <w:rStyle w:val="FontStyle56"/>
                <w:rFonts w:eastAsia="Times New Roman"/>
              </w:rPr>
            </w:pPr>
            <w:r>
              <w:rPr>
                <w:rStyle w:val="FontStyle56"/>
                <w:rFonts w:eastAsia="Times New Roman"/>
              </w:rPr>
              <w:t>2,634</w:t>
            </w:r>
          </w:p>
        </w:tc>
      </w:tr>
      <w:tr w:rsidR="00F867DE" w:rsidTr="008D06DB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pStyle w:val="Style26"/>
              <w:widowControl/>
              <w:spacing w:line="240" w:lineRule="auto"/>
              <w:rPr>
                <w:rStyle w:val="FontStyle56"/>
                <w:rFonts w:eastAsia="Times New Roman"/>
              </w:rPr>
            </w:pPr>
            <w:r>
              <w:rPr>
                <w:rStyle w:val="FontStyle56"/>
                <w:rFonts w:eastAsia="Times New Roman"/>
              </w:rPr>
              <w:t>194,7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pStyle w:val="Style26"/>
              <w:widowControl/>
              <w:spacing w:line="240" w:lineRule="auto"/>
              <w:rPr>
                <w:rStyle w:val="FontStyle56"/>
                <w:rFonts w:eastAsia="Times New Roman"/>
              </w:rPr>
            </w:pPr>
            <w:r>
              <w:rPr>
                <w:rStyle w:val="FontStyle56"/>
                <w:rFonts w:eastAsia="Times New Roman"/>
              </w:rPr>
              <w:t>599,84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pStyle w:val="Style26"/>
              <w:widowControl/>
              <w:spacing w:line="240" w:lineRule="auto"/>
              <w:rPr>
                <w:rStyle w:val="FontStyle56"/>
                <w:rFonts w:eastAsia="Times New Roman"/>
              </w:rPr>
            </w:pPr>
            <w:r>
              <w:rPr>
                <w:rStyle w:val="FontStyle56"/>
                <w:rFonts w:eastAsia="Times New Roman"/>
              </w:rPr>
              <w:t>179,8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pStyle w:val="Style26"/>
              <w:widowControl/>
              <w:spacing w:line="240" w:lineRule="auto"/>
              <w:rPr>
                <w:rStyle w:val="FontStyle56"/>
                <w:rFonts w:eastAsia="Times New Roman"/>
              </w:rPr>
            </w:pPr>
            <w:r>
              <w:rPr>
                <w:rStyle w:val="FontStyle56"/>
                <w:rFonts w:eastAsia="Times New Roman"/>
              </w:rPr>
              <w:t>553,8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pStyle w:val="Style26"/>
              <w:widowControl/>
              <w:spacing w:line="240" w:lineRule="auto"/>
              <w:rPr>
                <w:rStyle w:val="FontStyle56"/>
                <w:rFonts w:eastAsia="Times New Roman"/>
              </w:rPr>
            </w:pPr>
            <w:r>
              <w:rPr>
                <w:rStyle w:val="FontStyle56"/>
                <w:rFonts w:eastAsia="Times New Roman"/>
              </w:rPr>
              <w:t>553,8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pStyle w:val="Style26"/>
              <w:widowControl/>
              <w:spacing w:line="240" w:lineRule="auto"/>
              <w:rPr>
                <w:rStyle w:val="FontStyle56"/>
                <w:rFonts w:eastAsia="Times New Roman"/>
              </w:rPr>
            </w:pPr>
            <w:r>
              <w:rPr>
                <w:rStyle w:val="FontStyle56"/>
                <w:rFonts w:eastAsia="Times New Roman"/>
              </w:rPr>
              <w:t>179,8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pStyle w:val="Style26"/>
              <w:widowControl/>
              <w:spacing w:line="240" w:lineRule="auto"/>
              <w:rPr>
                <w:rStyle w:val="FontStyle56"/>
                <w:rFonts w:eastAsia="Times New Roman"/>
              </w:rPr>
            </w:pPr>
            <w:r>
              <w:rPr>
                <w:rStyle w:val="FontStyle56"/>
                <w:rFonts w:eastAsia="Times New Roman"/>
              </w:rPr>
              <w:t>553,8</w:t>
            </w:r>
          </w:p>
        </w:tc>
      </w:tr>
      <w:tr w:rsidR="00F867DE" w:rsidTr="008D06DB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Хоккейная коробка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pStyle w:val="Style26"/>
              <w:widowControl/>
              <w:spacing w:line="240" w:lineRule="auto"/>
              <w:rPr>
                <w:rStyle w:val="FontStyle56"/>
                <w:rFonts w:eastAsia="Times New Roman"/>
              </w:rPr>
            </w:pPr>
            <w:r>
              <w:rPr>
                <w:rStyle w:val="FontStyle56"/>
                <w:rFonts w:eastAsia="Times New Roman"/>
              </w:rPr>
              <w:t>8,29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pStyle w:val="Style26"/>
              <w:widowControl/>
              <w:spacing w:line="240" w:lineRule="auto"/>
              <w:rPr>
                <w:rStyle w:val="FontStyle56"/>
                <w:rFonts w:eastAsia="Times New Roman"/>
              </w:rPr>
            </w:pPr>
            <w:r>
              <w:rPr>
                <w:rStyle w:val="FontStyle56"/>
                <w:rFonts w:eastAsia="Times New Roman"/>
              </w:rPr>
              <w:t>30,325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Pr="00997B4C" w:rsidRDefault="00F867DE" w:rsidP="008D06DB">
            <w:pPr>
              <w:pStyle w:val="Style32"/>
              <w:widowControl/>
              <w:rPr>
                <w:rStyle w:val="FontStyle52"/>
                <w:rFonts w:eastAsia="Times New Roman"/>
                <w:b w:val="0"/>
              </w:rPr>
            </w:pPr>
            <w:r w:rsidRPr="00F422F9">
              <w:rPr>
                <w:rStyle w:val="FontStyle56"/>
                <w:rFonts w:eastAsia="Times New Roman"/>
              </w:rPr>
              <w:t>8</w:t>
            </w:r>
            <w:r w:rsidRPr="00997B4C">
              <w:rPr>
                <w:rStyle w:val="FontStyle52"/>
                <w:rFonts w:eastAsia="Times New Roman"/>
                <w:b w:val="0"/>
              </w:rPr>
              <w:t>,29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pStyle w:val="Style26"/>
              <w:widowControl/>
              <w:spacing w:line="240" w:lineRule="auto"/>
              <w:rPr>
                <w:rStyle w:val="FontStyle56"/>
                <w:rFonts w:eastAsia="Times New Roman"/>
              </w:rPr>
            </w:pPr>
            <w:r>
              <w:rPr>
                <w:rStyle w:val="FontStyle56"/>
                <w:rFonts w:eastAsia="Times New Roman"/>
              </w:rPr>
              <w:t>30,3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pStyle w:val="Style26"/>
              <w:widowControl/>
              <w:spacing w:line="240" w:lineRule="auto"/>
              <w:rPr>
                <w:rStyle w:val="FontStyle56"/>
                <w:rFonts w:eastAsia="Times New Roman"/>
              </w:rPr>
            </w:pPr>
            <w:r>
              <w:rPr>
                <w:rStyle w:val="FontStyle56"/>
                <w:rFonts w:eastAsia="Times New Roman"/>
              </w:rPr>
              <w:t>30,3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pStyle w:val="Style26"/>
              <w:widowControl/>
              <w:spacing w:line="240" w:lineRule="auto"/>
              <w:rPr>
                <w:rStyle w:val="FontStyle52"/>
                <w:rFonts w:eastAsia="Times New Roman"/>
              </w:rPr>
            </w:pPr>
            <w:r>
              <w:rPr>
                <w:rStyle w:val="FontStyle56"/>
                <w:rFonts w:eastAsia="Times New Roman"/>
              </w:rPr>
              <w:t>8,29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pStyle w:val="Style26"/>
              <w:widowControl/>
              <w:spacing w:line="240" w:lineRule="auto"/>
              <w:rPr>
                <w:rStyle w:val="FontStyle56"/>
                <w:rFonts w:eastAsia="Times New Roman"/>
              </w:rPr>
            </w:pPr>
            <w:r>
              <w:rPr>
                <w:rStyle w:val="FontStyle56"/>
                <w:rFonts w:eastAsia="Times New Roman"/>
              </w:rPr>
              <w:t>30,3</w:t>
            </w:r>
          </w:p>
        </w:tc>
      </w:tr>
      <w:tr w:rsidR="00F867DE" w:rsidTr="008D06DB">
        <w:trPr>
          <w:trHeight w:val="35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tabs>
                <w:tab w:val="right" w:pos="297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pStyle w:val="Style32"/>
              <w:widowControl/>
              <w:rPr>
                <w:rStyle w:val="FontStyle52"/>
                <w:rFonts w:eastAsia="Times New Roman"/>
              </w:rPr>
            </w:pPr>
            <w:r>
              <w:rPr>
                <w:rStyle w:val="FontStyle52"/>
                <w:rFonts w:eastAsia="Times New Roman"/>
              </w:rPr>
              <w:t>204,9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pStyle w:val="Style32"/>
              <w:widowControl/>
              <w:rPr>
                <w:rStyle w:val="FontStyle52"/>
                <w:rFonts w:eastAsia="Times New Roman"/>
              </w:rPr>
            </w:pPr>
            <w:r>
              <w:rPr>
                <w:rStyle w:val="FontStyle52"/>
                <w:rFonts w:eastAsia="Times New Roman"/>
              </w:rPr>
              <w:t>637,2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pStyle w:val="Style32"/>
              <w:widowControl/>
              <w:rPr>
                <w:rStyle w:val="FontStyle52"/>
                <w:rFonts w:eastAsia="Times New Roman"/>
              </w:rPr>
            </w:pPr>
            <w:r>
              <w:rPr>
                <w:rStyle w:val="FontStyle52"/>
                <w:rFonts w:eastAsia="Times New Roman"/>
              </w:rPr>
              <w:t>190,0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pStyle w:val="Style32"/>
              <w:widowControl/>
              <w:rPr>
                <w:rStyle w:val="FontStyle52"/>
                <w:rFonts w:eastAsia="Times New Roman"/>
              </w:rPr>
            </w:pPr>
            <w:r>
              <w:rPr>
                <w:rStyle w:val="FontStyle52"/>
                <w:rFonts w:eastAsia="Times New Roman"/>
              </w:rPr>
              <w:t>591,1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pStyle w:val="Style32"/>
              <w:widowControl/>
              <w:rPr>
                <w:rStyle w:val="FontStyle52"/>
                <w:rFonts w:eastAsia="Times New Roman"/>
              </w:rPr>
            </w:pPr>
            <w:r>
              <w:rPr>
                <w:rStyle w:val="FontStyle52"/>
                <w:rFonts w:eastAsia="Times New Roman"/>
              </w:rPr>
              <w:t>591,1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pStyle w:val="Style32"/>
              <w:widowControl/>
              <w:rPr>
                <w:rStyle w:val="FontStyle52"/>
                <w:rFonts w:eastAsia="Times New Roman"/>
              </w:rPr>
            </w:pPr>
            <w:r>
              <w:rPr>
                <w:rStyle w:val="FontStyle52"/>
                <w:rFonts w:eastAsia="Times New Roman"/>
              </w:rPr>
              <w:t>190,0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pStyle w:val="Style32"/>
              <w:widowControl/>
              <w:rPr>
                <w:rStyle w:val="FontStyle52"/>
                <w:rFonts w:eastAsia="Times New Roman"/>
              </w:rPr>
            </w:pPr>
            <w:r>
              <w:rPr>
                <w:rStyle w:val="FontStyle52"/>
                <w:rFonts w:eastAsia="Times New Roman"/>
              </w:rPr>
              <w:t>591,1</w:t>
            </w:r>
          </w:p>
        </w:tc>
      </w:tr>
      <w:tr w:rsidR="00F867DE" w:rsidTr="008D06DB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Отопление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Гкал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</w:p>
        </w:tc>
      </w:tr>
      <w:tr w:rsidR="00F867DE" w:rsidTr="008D06DB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Д/к с. Уссурка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88,3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246,92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80,1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224,01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224,01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80,1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224,01</w:t>
            </w:r>
          </w:p>
        </w:tc>
      </w:tr>
      <w:tr w:rsidR="00F867DE" w:rsidTr="008D06DB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 к.п. Горные Ключи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15,4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43,06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15,4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43,05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43,05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15,4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43,05</w:t>
            </w:r>
          </w:p>
        </w:tc>
      </w:tr>
      <w:tr w:rsidR="00F867DE" w:rsidTr="008D06DB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103,7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289,98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95,5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267,06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267,06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95,5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267,06</w:t>
            </w:r>
          </w:p>
        </w:tc>
      </w:tr>
      <w:tr w:rsidR="00F867DE" w:rsidTr="008D06DB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Водопотребление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Куб.м.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70,3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2,2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51,6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0,7</w:t>
            </w:r>
          </w:p>
        </w:tc>
      </w:tr>
      <w:tr w:rsidR="00F867DE" w:rsidTr="008D06DB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Водоотведение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196,29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54,3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1,3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27,82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0,4</w:t>
            </w:r>
          </w:p>
        </w:tc>
      </w:tr>
    </w:tbl>
    <w:p w:rsidR="00F867DE" w:rsidRDefault="00F867DE" w:rsidP="00F867DE">
      <w:pPr>
        <w:rPr>
          <w:sz w:val="28"/>
        </w:rPr>
      </w:pPr>
    </w:p>
    <w:p w:rsidR="00F867DE" w:rsidRPr="00791E88" w:rsidRDefault="00F867DE" w:rsidP="00F867DE">
      <w:pPr>
        <w:ind w:firstLine="708"/>
        <w:jc w:val="both"/>
      </w:pPr>
      <w:r w:rsidRPr="00791E88">
        <w:t>Обоснование финансовой потребности на первоочередные мероприятия по энергосбережению и повышению энергетической эффективности в бюджетных учреждениях приведено в таблице 12.</w:t>
      </w:r>
    </w:p>
    <w:p w:rsidR="00F867DE" w:rsidRPr="00791E88" w:rsidRDefault="00F867DE" w:rsidP="00F867DE">
      <w:pPr>
        <w:ind w:firstLine="708"/>
      </w:pPr>
    </w:p>
    <w:p w:rsidR="00F867DE" w:rsidRPr="00791E88" w:rsidRDefault="00F867DE" w:rsidP="00F867DE">
      <w:pPr>
        <w:ind w:firstLine="708"/>
      </w:pPr>
      <w:r w:rsidRPr="00791E88">
        <w:t>Свод по мероприятиям приведен в таблице 13.</w:t>
      </w:r>
    </w:p>
    <w:p w:rsidR="00F867DE" w:rsidRPr="00791E88" w:rsidRDefault="00F867DE" w:rsidP="00F867DE">
      <w:pPr>
        <w:ind w:firstLine="708"/>
      </w:pPr>
    </w:p>
    <w:p w:rsidR="00F867DE" w:rsidRDefault="00F867DE" w:rsidP="00F867DE">
      <w:pPr>
        <w:jc w:val="center"/>
        <w:rPr>
          <w:b/>
          <w:sz w:val="28"/>
        </w:rPr>
      </w:pPr>
    </w:p>
    <w:p w:rsidR="00F867DE" w:rsidRDefault="00F867DE" w:rsidP="00F867DE">
      <w:pPr>
        <w:jc w:val="center"/>
        <w:rPr>
          <w:b/>
          <w:sz w:val="28"/>
        </w:rPr>
      </w:pPr>
    </w:p>
    <w:p w:rsidR="00F867DE" w:rsidRDefault="00F867DE" w:rsidP="00F867DE">
      <w:pPr>
        <w:rPr>
          <w:b/>
          <w:sz w:val="28"/>
        </w:rPr>
        <w:sectPr w:rsidR="00F867DE">
          <w:pgSz w:w="11907" w:h="16840"/>
          <w:pgMar w:top="1134" w:right="851" w:bottom="1134" w:left="1701" w:header="720" w:footer="720" w:gutter="0"/>
          <w:cols w:space="720"/>
        </w:sectPr>
      </w:pPr>
    </w:p>
    <w:p w:rsidR="00F867DE" w:rsidRDefault="00F867DE" w:rsidP="00F867DE">
      <w:pPr>
        <w:jc w:val="center"/>
        <w:rPr>
          <w:b/>
        </w:rPr>
      </w:pPr>
      <w:r w:rsidRPr="00791E88">
        <w:rPr>
          <w:b/>
        </w:rPr>
        <w:t>Таблица 12</w:t>
      </w:r>
      <w:r>
        <w:rPr>
          <w:b/>
        </w:rPr>
        <w:t>.</w:t>
      </w:r>
      <w:r w:rsidRPr="00791E88">
        <w:rPr>
          <w:b/>
        </w:rPr>
        <w:t xml:space="preserve"> Обоснование финансовой потребности на первоочередные мероприятия подпрограммы </w:t>
      </w:r>
    </w:p>
    <w:p w:rsidR="00F867DE" w:rsidRDefault="00F867DE" w:rsidP="00F867DE">
      <w:pPr>
        <w:jc w:val="center"/>
        <w:rPr>
          <w:b/>
        </w:rPr>
      </w:pPr>
      <w:r w:rsidRPr="00791E88">
        <w:rPr>
          <w:b/>
        </w:rPr>
        <w:t>«Энергосбережение и повышение энергетической эффективности в бюджетной сфере»</w:t>
      </w:r>
    </w:p>
    <w:p w:rsidR="00F867DE" w:rsidRPr="00791E88" w:rsidRDefault="00F867DE" w:rsidP="00F867DE">
      <w:pPr>
        <w:jc w:val="center"/>
        <w:rPr>
          <w:b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597"/>
        <w:gridCol w:w="2206"/>
        <w:gridCol w:w="4233"/>
        <w:gridCol w:w="1217"/>
        <w:gridCol w:w="1349"/>
        <w:gridCol w:w="824"/>
        <w:gridCol w:w="935"/>
        <w:gridCol w:w="845"/>
        <w:gridCol w:w="674"/>
        <w:gridCol w:w="743"/>
        <w:gridCol w:w="2320"/>
      </w:tblGrid>
      <w:tr w:rsidR="00F867DE" w:rsidRPr="00791E88" w:rsidTr="008D06DB">
        <w:trPr>
          <w:trHeight w:val="51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867DE" w:rsidRPr="00791E88" w:rsidRDefault="00F867DE" w:rsidP="008D06DB">
            <w:pPr>
              <w:jc w:val="center"/>
              <w:rPr>
                <w:color w:val="000000"/>
                <w:sz w:val="20"/>
                <w:szCs w:val="20"/>
              </w:rPr>
            </w:pPr>
            <w:r w:rsidRPr="00791E88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867DE" w:rsidRPr="00791E88" w:rsidRDefault="00F867DE" w:rsidP="008D06DB">
            <w:pPr>
              <w:jc w:val="center"/>
              <w:rPr>
                <w:color w:val="000000"/>
                <w:sz w:val="20"/>
                <w:szCs w:val="20"/>
              </w:rPr>
            </w:pPr>
            <w:r w:rsidRPr="00791E88">
              <w:rPr>
                <w:color w:val="000000"/>
                <w:sz w:val="20"/>
                <w:szCs w:val="20"/>
              </w:rPr>
              <w:t xml:space="preserve">Наименование учреждения </w:t>
            </w:r>
          </w:p>
        </w:tc>
        <w:tc>
          <w:tcPr>
            <w:tcW w:w="4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867DE" w:rsidRPr="00791E88" w:rsidRDefault="00F867DE" w:rsidP="008D06DB">
            <w:pPr>
              <w:jc w:val="center"/>
              <w:rPr>
                <w:color w:val="000000"/>
                <w:sz w:val="20"/>
                <w:szCs w:val="20"/>
              </w:rPr>
            </w:pPr>
            <w:r w:rsidRPr="00791E88">
              <w:rPr>
                <w:color w:val="000000"/>
                <w:sz w:val="20"/>
                <w:szCs w:val="20"/>
              </w:rPr>
              <w:t>Планируемые мероприятия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867DE" w:rsidRPr="00791E88" w:rsidRDefault="00F867DE" w:rsidP="008D06DB">
            <w:pPr>
              <w:jc w:val="center"/>
              <w:rPr>
                <w:color w:val="000000"/>
                <w:sz w:val="20"/>
                <w:szCs w:val="20"/>
              </w:rPr>
            </w:pPr>
            <w:r w:rsidRPr="00791E88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867DE" w:rsidRPr="00791E88" w:rsidRDefault="00F867DE" w:rsidP="008D06DB">
            <w:pPr>
              <w:jc w:val="center"/>
              <w:rPr>
                <w:color w:val="000000"/>
                <w:sz w:val="20"/>
                <w:szCs w:val="20"/>
              </w:rPr>
            </w:pPr>
            <w:r w:rsidRPr="00791E88">
              <w:rPr>
                <w:color w:val="000000"/>
                <w:sz w:val="20"/>
                <w:szCs w:val="20"/>
              </w:rPr>
              <w:t>Стоимость, руб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867DE" w:rsidRPr="00791E88" w:rsidRDefault="00F867DE" w:rsidP="008D06DB">
            <w:pPr>
              <w:jc w:val="center"/>
              <w:rPr>
                <w:color w:val="000000"/>
                <w:sz w:val="20"/>
                <w:szCs w:val="20"/>
              </w:rPr>
            </w:pPr>
            <w:r w:rsidRPr="00791E88">
              <w:rPr>
                <w:color w:val="000000"/>
                <w:sz w:val="20"/>
                <w:szCs w:val="20"/>
              </w:rPr>
              <w:t>В т.ч. по годам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Pr="00791E88" w:rsidRDefault="00F867DE" w:rsidP="008D06DB">
            <w:pPr>
              <w:jc w:val="center"/>
              <w:rPr>
                <w:color w:val="000000"/>
                <w:sz w:val="20"/>
                <w:szCs w:val="20"/>
              </w:rPr>
            </w:pPr>
            <w:r w:rsidRPr="00791E88">
              <w:rPr>
                <w:color w:val="000000"/>
                <w:sz w:val="20"/>
                <w:szCs w:val="20"/>
              </w:rPr>
              <w:t>Эффект сокращения энергопотребления, %</w:t>
            </w:r>
          </w:p>
        </w:tc>
      </w:tr>
      <w:tr w:rsidR="00F867DE" w:rsidRPr="00791E88" w:rsidTr="008D06DB">
        <w:trPr>
          <w:trHeight w:val="30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867DE" w:rsidRPr="00791E88" w:rsidRDefault="00F867DE" w:rsidP="008D06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867DE" w:rsidRPr="00791E88" w:rsidRDefault="00F867DE" w:rsidP="008D06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867DE" w:rsidRPr="00791E88" w:rsidRDefault="00F867DE" w:rsidP="008D06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867DE" w:rsidRPr="00791E88" w:rsidRDefault="00F867DE" w:rsidP="008D06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867DE" w:rsidRPr="00791E88" w:rsidRDefault="00F867DE" w:rsidP="008D06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Pr="00791E88" w:rsidRDefault="00F867DE" w:rsidP="008D06DB">
            <w:pPr>
              <w:jc w:val="center"/>
              <w:rPr>
                <w:color w:val="000000"/>
                <w:sz w:val="20"/>
                <w:szCs w:val="20"/>
              </w:rPr>
            </w:pPr>
            <w:r w:rsidRPr="00791E88">
              <w:rPr>
                <w:color w:val="000000"/>
                <w:sz w:val="20"/>
                <w:szCs w:val="20"/>
              </w:rPr>
              <w:t>2 010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Pr="00791E88" w:rsidRDefault="00F867DE" w:rsidP="008D06DB">
            <w:pPr>
              <w:jc w:val="center"/>
              <w:rPr>
                <w:color w:val="000000"/>
                <w:sz w:val="20"/>
                <w:szCs w:val="20"/>
              </w:rPr>
            </w:pPr>
            <w:r w:rsidRPr="00791E88">
              <w:rPr>
                <w:color w:val="000000"/>
                <w:sz w:val="20"/>
                <w:szCs w:val="20"/>
              </w:rPr>
              <w:t>2 011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Pr="00791E88" w:rsidRDefault="00F867DE" w:rsidP="008D06DB">
            <w:pPr>
              <w:jc w:val="center"/>
              <w:rPr>
                <w:color w:val="000000"/>
                <w:sz w:val="20"/>
                <w:szCs w:val="20"/>
              </w:rPr>
            </w:pPr>
            <w:r w:rsidRPr="00791E88">
              <w:rPr>
                <w:color w:val="000000"/>
                <w:sz w:val="20"/>
                <w:szCs w:val="20"/>
              </w:rPr>
              <w:t>2 012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Pr="00791E88" w:rsidRDefault="00F867DE" w:rsidP="008D06DB">
            <w:pPr>
              <w:jc w:val="center"/>
              <w:rPr>
                <w:color w:val="000000"/>
                <w:sz w:val="20"/>
                <w:szCs w:val="20"/>
              </w:rPr>
            </w:pPr>
            <w:r w:rsidRPr="00791E88">
              <w:rPr>
                <w:color w:val="000000"/>
                <w:sz w:val="20"/>
                <w:szCs w:val="20"/>
              </w:rPr>
              <w:t>2 013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Pr="00791E88" w:rsidRDefault="00F867DE" w:rsidP="008D06DB">
            <w:pPr>
              <w:jc w:val="center"/>
              <w:rPr>
                <w:color w:val="000000"/>
                <w:sz w:val="20"/>
                <w:szCs w:val="20"/>
              </w:rPr>
            </w:pPr>
            <w:r w:rsidRPr="00791E88">
              <w:rPr>
                <w:color w:val="000000"/>
                <w:sz w:val="20"/>
                <w:szCs w:val="20"/>
              </w:rPr>
              <w:t>2 014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Pr="00791E88" w:rsidRDefault="00F867DE" w:rsidP="008D06DB">
            <w:pPr>
              <w:jc w:val="center"/>
              <w:rPr>
                <w:color w:val="000000"/>
                <w:sz w:val="20"/>
                <w:szCs w:val="20"/>
              </w:rPr>
            </w:pPr>
            <w:r w:rsidRPr="00791E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67DE" w:rsidRPr="00791E88" w:rsidTr="008D06DB">
        <w:trPr>
          <w:trHeight w:val="300"/>
        </w:trPr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7DE" w:rsidRPr="00791E88" w:rsidRDefault="00F867DE" w:rsidP="008D06DB">
            <w:pPr>
              <w:jc w:val="center"/>
              <w:rPr>
                <w:color w:val="000000"/>
                <w:sz w:val="20"/>
                <w:szCs w:val="20"/>
              </w:rPr>
            </w:pPr>
            <w:r w:rsidRPr="00791E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E" w:rsidRPr="00791E88" w:rsidRDefault="00F867DE" w:rsidP="008D06DB">
            <w:pPr>
              <w:jc w:val="center"/>
              <w:rPr>
                <w:color w:val="000000"/>
                <w:sz w:val="20"/>
                <w:szCs w:val="20"/>
              </w:rPr>
            </w:pPr>
            <w:r w:rsidRPr="00791E88">
              <w:rPr>
                <w:color w:val="000000"/>
                <w:sz w:val="20"/>
                <w:szCs w:val="20"/>
              </w:rPr>
              <w:t>Д/к с. Уссурка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7DE" w:rsidRPr="00791E88" w:rsidRDefault="00F867DE" w:rsidP="008D06DB">
            <w:pPr>
              <w:rPr>
                <w:color w:val="000000"/>
                <w:sz w:val="20"/>
                <w:szCs w:val="20"/>
              </w:rPr>
            </w:pPr>
            <w:r w:rsidRPr="00791E88">
              <w:rPr>
                <w:color w:val="000000"/>
                <w:sz w:val="20"/>
                <w:szCs w:val="20"/>
              </w:rPr>
              <w:t>1. Приобретение и установка теплосчетчика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7DE" w:rsidRPr="00791E88" w:rsidRDefault="00F867DE" w:rsidP="008D06DB">
            <w:pPr>
              <w:jc w:val="center"/>
              <w:rPr>
                <w:color w:val="000000"/>
                <w:sz w:val="20"/>
                <w:szCs w:val="20"/>
              </w:rPr>
            </w:pPr>
            <w:r w:rsidRPr="00791E88"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7DE" w:rsidRPr="00791E88" w:rsidRDefault="00F867DE" w:rsidP="008D06DB">
            <w:pPr>
              <w:jc w:val="right"/>
              <w:rPr>
                <w:color w:val="000000"/>
                <w:sz w:val="20"/>
                <w:szCs w:val="20"/>
              </w:rPr>
            </w:pPr>
            <w:r w:rsidRPr="00791E88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7DE" w:rsidRPr="00791E88" w:rsidRDefault="00F867DE" w:rsidP="008D06DB">
            <w:pPr>
              <w:jc w:val="right"/>
              <w:rPr>
                <w:color w:val="000000"/>
                <w:sz w:val="20"/>
                <w:szCs w:val="20"/>
              </w:rPr>
            </w:pPr>
            <w:r w:rsidRPr="00791E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7DE" w:rsidRPr="00791E88" w:rsidRDefault="00F867DE" w:rsidP="008D06DB">
            <w:pPr>
              <w:jc w:val="right"/>
              <w:rPr>
                <w:color w:val="000000"/>
                <w:sz w:val="20"/>
                <w:szCs w:val="20"/>
              </w:rPr>
            </w:pPr>
            <w:r w:rsidRPr="00791E88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7DE" w:rsidRPr="00791E88" w:rsidRDefault="00F867DE" w:rsidP="008D06DB">
            <w:pPr>
              <w:jc w:val="right"/>
              <w:rPr>
                <w:color w:val="000000"/>
                <w:sz w:val="20"/>
                <w:szCs w:val="20"/>
              </w:rPr>
            </w:pPr>
            <w:r w:rsidRPr="00791E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7DE" w:rsidRPr="00791E88" w:rsidRDefault="00F867DE" w:rsidP="008D06DB">
            <w:pPr>
              <w:jc w:val="right"/>
              <w:rPr>
                <w:color w:val="000000"/>
                <w:sz w:val="20"/>
                <w:szCs w:val="20"/>
              </w:rPr>
            </w:pPr>
            <w:r w:rsidRPr="00791E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7DE" w:rsidRPr="00791E88" w:rsidRDefault="00F867DE" w:rsidP="008D06DB">
            <w:pPr>
              <w:jc w:val="right"/>
              <w:rPr>
                <w:color w:val="000000"/>
                <w:sz w:val="20"/>
                <w:szCs w:val="20"/>
              </w:rPr>
            </w:pPr>
            <w:r w:rsidRPr="00791E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7DE" w:rsidRPr="00791E88" w:rsidRDefault="00F867DE" w:rsidP="008D06DB">
            <w:pPr>
              <w:jc w:val="center"/>
              <w:rPr>
                <w:color w:val="000000"/>
                <w:sz w:val="20"/>
                <w:szCs w:val="20"/>
              </w:rPr>
            </w:pPr>
            <w:r w:rsidRPr="00791E88">
              <w:rPr>
                <w:color w:val="000000"/>
                <w:sz w:val="20"/>
                <w:szCs w:val="20"/>
              </w:rPr>
              <w:t>30</w:t>
            </w:r>
          </w:p>
        </w:tc>
      </w:tr>
      <w:tr w:rsidR="00F867DE" w:rsidRPr="00791E88" w:rsidTr="008D06DB">
        <w:trPr>
          <w:trHeight w:val="510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E" w:rsidRPr="00791E88" w:rsidRDefault="00F867DE" w:rsidP="008D06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E" w:rsidRPr="00791E88" w:rsidRDefault="00F867DE" w:rsidP="008D06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7DE" w:rsidRPr="00791E88" w:rsidRDefault="00F867DE" w:rsidP="008D06DB">
            <w:pPr>
              <w:rPr>
                <w:color w:val="000000"/>
                <w:sz w:val="20"/>
                <w:szCs w:val="20"/>
              </w:rPr>
            </w:pPr>
            <w:r w:rsidRPr="00791E88">
              <w:rPr>
                <w:color w:val="000000"/>
                <w:sz w:val="20"/>
                <w:szCs w:val="20"/>
              </w:rPr>
              <w:t>2. Проведение энергоаудита с составлением энергетического паспорта здания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7DE" w:rsidRPr="00791E88" w:rsidRDefault="00F867DE" w:rsidP="008D06DB">
            <w:pPr>
              <w:jc w:val="center"/>
              <w:rPr>
                <w:color w:val="000000"/>
                <w:sz w:val="20"/>
                <w:szCs w:val="20"/>
              </w:rPr>
            </w:pPr>
            <w:r w:rsidRPr="00791E88">
              <w:rPr>
                <w:color w:val="000000"/>
                <w:sz w:val="20"/>
                <w:szCs w:val="20"/>
              </w:rPr>
              <w:t>1 услуга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7DE" w:rsidRPr="00791E88" w:rsidRDefault="00F867DE" w:rsidP="008D06DB">
            <w:pPr>
              <w:jc w:val="right"/>
              <w:rPr>
                <w:color w:val="000000"/>
                <w:sz w:val="20"/>
                <w:szCs w:val="20"/>
              </w:rPr>
            </w:pPr>
            <w:r w:rsidRPr="00791E88"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7DE" w:rsidRPr="00791E88" w:rsidRDefault="00F867DE" w:rsidP="008D06DB">
            <w:pPr>
              <w:jc w:val="right"/>
              <w:rPr>
                <w:color w:val="000000"/>
                <w:sz w:val="20"/>
                <w:szCs w:val="20"/>
              </w:rPr>
            </w:pPr>
            <w:r w:rsidRPr="00791E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7DE" w:rsidRPr="00791E88" w:rsidRDefault="00F867DE" w:rsidP="008D06DB">
            <w:pPr>
              <w:jc w:val="right"/>
              <w:rPr>
                <w:color w:val="000000"/>
                <w:sz w:val="20"/>
                <w:szCs w:val="20"/>
              </w:rPr>
            </w:pPr>
            <w:r w:rsidRPr="00791E88"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7DE" w:rsidRPr="00791E88" w:rsidRDefault="00F867DE" w:rsidP="008D06DB">
            <w:pPr>
              <w:jc w:val="right"/>
              <w:rPr>
                <w:color w:val="000000"/>
                <w:sz w:val="20"/>
                <w:szCs w:val="20"/>
              </w:rPr>
            </w:pPr>
            <w:r w:rsidRPr="00791E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7DE" w:rsidRPr="00791E88" w:rsidRDefault="00F867DE" w:rsidP="008D06DB">
            <w:pPr>
              <w:jc w:val="right"/>
              <w:rPr>
                <w:color w:val="000000"/>
                <w:sz w:val="20"/>
                <w:szCs w:val="20"/>
              </w:rPr>
            </w:pPr>
            <w:r w:rsidRPr="00791E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7DE" w:rsidRPr="00791E88" w:rsidRDefault="00F867DE" w:rsidP="008D06DB">
            <w:pPr>
              <w:jc w:val="right"/>
              <w:rPr>
                <w:color w:val="000000"/>
                <w:sz w:val="20"/>
                <w:szCs w:val="20"/>
              </w:rPr>
            </w:pPr>
            <w:r w:rsidRPr="00791E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7DE" w:rsidRPr="00791E88" w:rsidRDefault="00F867DE" w:rsidP="008D06DB">
            <w:pPr>
              <w:jc w:val="center"/>
              <w:rPr>
                <w:color w:val="000000"/>
                <w:sz w:val="20"/>
                <w:szCs w:val="20"/>
              </w:rPr>
            </w:pPr>
            <w:r w:rsidRPr="00791E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67DE" w:rsidRPr="00791E88" w:rsidTr="008D06DB">
        <w:trPr>
          <w:trHeight w:val="510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E" w:rsidRPr="00791E88" w:rsidRDefault="00F867DE" w:rsidP="008D06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DE" w:rsidRPr="00791E88" w:rsidRDefault="00F867DE" w:rsidP="008D06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7DE" w:rsidRPr="00791E88" w:rsidRDefault="00F867DE" w:rsidP="008D06DB">
            <w:pPr>
              <w:rPr>
                <w:color w:val="000000"/>
                <w:sz w:val="20"/>
                <w:szCs w:val="20"/>
              </w:rPr>
            </w:pPr>
            <w:r w:rsidRPr="00791E88">
              <w:rPr>
                <w:color w:val="000000"/>
                <w:sz w:val="20"/>
                <w:szCs w:val="20"/>
              </w:rPr>
              <w:t>6. Замена оконных, дверных блоков  на металлопластиковые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7DE" w:rsidRPr="00791E88" w:rsidRDefault="00F867DE" w:rsidP="008D06DB">
            <w:pPr>
              <w:jc w:val="center"/>
              <w:rPr>
                <w:color w:val="000000"/>
                <w:sz w:val="20"/>
                <w:szCs w:val="20"/>
              </w:rPr>
            </w:pPr>
            <w:r w:rsidRPr="00791E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7DE" w:rsidRPr="00791E88" w:rsidRDefault="00F867DE" w:rsidP="008D06DB">
            <w:pPr>
              <w:jc w:val="right"/>
              <w:rPr>
                <w:color w:val="000000"/>
                <w:sz w:val="20"/>
                <w:szCs w:val="20"/>
              </w:rPr>
            </w:pPr>
            <w:r w:rsidRPr="00791E88">
              <w:rPr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7DE" w:rsidRPr="00791E88" w:rsidRDefault="00F867DE" w:rsidP="008D06DB">
            <w:pPr>
              <w:jc w:val="right"/>
              <w:rPr>
                <w:color w:val="000000"/>
                <w:sz w:val="20"/>
                <w:szCs w:val="20"/>
              </w:rPr>
            </w:pPr>
            <w:r w:rsidRPr="00791E88">
              <w:rPr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7DE" w:rsidRPr="00791E88" w:rsidRDefault="00F867DE" w:rsidP="008D06DB">
            <w:pPr>
              <w:jc w:val="right"/>
              <w:rPr>
                <w:color w:val="000000"/>
                <w:sz w:val="20"/>
                <w:szCs w:val="20"/>
              </w:rPr>
            </w:pPr>
            <w:r w:rsidRPr="00791E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7DE" w:rsidRPr="00791E88" w:rsidRDefault="00F867DE" w:rsidP="008D06DB">
            <w:pPr>
              <w:jc w:val="right"/>
              <w:rPr>
                <w:color w:val="000000"/>
                <w:sz w:val="20"/>
                <w:szCs w:val="20"/>
              </w:rPr>
            </w:pPr>
            <w:r w:rsidRPr="00791E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7DE" w:rsidRPr="00791E88" w:rsidRDefault="00F867DE" w:rsidP="008D06DB">
            <w:pPr>
              <w:jc w:val="right"/>
              <w:rPr>
                <w:color w:val="000000"/>
                <w:sz w:val="20"/>
                <w:szCs w:val="20"/>
              </w:rPr>
            </w:pPr>
            <w:r w:rsidRPr="00791E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7DE" w:rsidRPr="00791E88" w:rsidRDefault="00F867DE" w:rsidP="008D06DB">
            <w:pPr>
              <w:jc w:val="right"/>
              <w:rPr>
                <w:color w:val="000000"/>
                <w:sz w:val="20"/>
                <w:szCs w:val="20"/>
              </w:rPr>
            </w:pPr>
            <w:r w:rsidRPr="00791E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7DE" w:rsidRPr="00791E88" w:rsidRDefault="00F867DE" w:rsidP="008D06DB">
            <w:pPr>
              <w:jc w:val="center"/>
              <w:rPr>
                <w:color w:val="000000"/>
                <w:sz w:val="20"/>
                <w:szCs w:val="20"/>
              </w:rPr>
            </w:pPr>
            <w:r w:rsidRPr="00791E88">
              <w:rPr>
                <w:color w:val="000000"/>
                <w:sz w:val="20"/>
                <w:szCs w:val="20"/>
              </w:rPr>
              <w:t>20</w:t>
            </w:r>
          </w:p>
        </w:tc>
      </w:tr>
      <w:tr w:rsidR="00F867DE" w:rsidRPr="00791E88" w:rsidTr="008D06DB">
        <w:trPr>
          <w:trHeight w:val="300"/>
        </w:trPr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867DE" w:rsidRPr="00791E88" w:rsidRDefault="00F867DE" w:rsidP="008D06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1E88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7DE" w:rsidRPr="00791E88" w:rsidRDefault="00F867DE" w:rsidP="008D06DB">
            <w:pPr>
              <w:rPr>
                <w:color w:val="000000"/>
                <w:sz w:val="20"/>
                <w:szCs w:val="20"/>
              </w:rPr>
            </w:pPr>
            <w:r w:rsidRPr="00791E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7DE" w:rsidRPr="00791E88" w:rsidRDefault="00F867DE" w:rsidP="008D06DB">
            <w:pPr>
              <w:jc w:val="right"/>
              <w:rPr>
                <w:color w:val="000000"/>
                <w:sz w:val="20"/>
                <w:szCs w:val="20"/>
              </w:rPr>
            </w:pPr>
            <w:r w:rsidRPr="00791E88">
              <w:rPr>
                <w:color w:val="000000"/>
                <w:sz w:val="20"/>
                <w:szCs w:val="20"/>
              </w:rPr>
              <w:t>280000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7DE" w:rsidRPr="00791E88" w:rsidRDefault="00F867DE" w:rsidP="008D06DB">
            <w:pPr>
              <w:jc w:val="right"/>
              <w:rPr>
                <w:color w:val="000000"/>
                <w:sz w:val="20"/>
                <w:szCs w:val="20"/>
              </w:rPr>
            </w:pPr>
            <w:r w:rsidRPr="00791E88">
              <w:rPr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7DE" w:rsidRPr="00791E88" w:rsidRDefault="00F867DE" w:rsidP="008D06DB">
            <w:pPr>
              <w:jc w:val="right"/>
              <w:rPr>
                <w:color w:val="000000"/>
                <w:sz w:val="20"/>
                <w:szCs w:val="20"/>
              </w:rPr>
            </w:pPr>
            <w:r w:rsidRPr="00791E88">
              <w:rPr>
                <w:color w:val="000000"/>
                <w:sz w:val="20"/>
                <w:szCs w:val="20"/>
              </w:rPr>
              <w:t>250000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7DE" w:rsidRPr="00791E88" w:rsidRDefault="00F867DE" w:rsidP="008D06DB">
            <w:pPr>
              <w:jc w:val="right"/>
              <w:rPr>
                <w:color w:val="000000"/>
                <w:sz w:val="20"/>
                <w:szCs w:val="20"/>
              </w:rPr>
            </w:pPr>
            <w:r w:rsidRPr="00791E8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7DE" w:rsidRPr="00791E88" w:rsidRDefault="00F867DE" w:rsidP="008D06DB">
            <w:pPr>
              <w:jc w:val="right"/>
              <w:rPr>
                <w:color w:val="000000"/>
                <w:sz w:val="20"/>
                <w:szCs w:val="20"/>
              </w:rPr>
            </w:pPr>
            <w:r w:rsidRPr="00791E8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7DE" w:rsidRPr="00791E88" w:rsidRDefault="00F867DE" w:rsidP="008D06DB">
            <w:pPr>
              <w:jc w:val="right"/>
              <w:rPr>
                <w:color w:val="000000"/>
                <w:sz w:val="20"/>
                <w:szCs w:val="20"/>
              </w:rPr>
            </w:pPr>
            <w:r w:rsidRPr="00791E8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7DE" w:rsidRPr="00791E88" w:rsidRDefault="00F867DE" w:rsidP="008D06DB">
            <w:pPr>
              <w:rPr>
                <w:color w:val="000000"/>
                <w:sz w:val="20"/>
                <w:szCs w:val="20"/>
              </w:rPr>
            </w:pPr>
            <w:r w:rsidRPr="00791E88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F867DE" w:rsidRDefault="00F867DE" w:rsidP="00F867DE">
      <w:pPr>
        <w:jc w:val="center"/>
        <w:rPr>
          <w:b/>
          <w:i/>
          <w:sz w:val="28"/>
        </w:rPr>
      </w:pPr>
    </w:p>
    <w:p w:rsidR="00F867DE" w:rsidRDefault="00F867DE" w:rsidP="00F867DE">
      <w:pPr>
        <w:jc w:val="center"/>
        <w:rPr>
          <w:b/>
          <w:i/>
          <w:sz w:val="28"/>
        </w:rPr>
      </w:pPr>
    </w:p>
    <w:p w:rsidR="00F867DE" w:rsidRDefault="00F867DE" w:rsidP="00F867DE">
      <w:pPr>
        <w:jc w:val="center"/>
        <w:rPr>
          <w:b/>
          <w:i/>
          <w:sz w:val="28"/>
        </w:rPr>
      </w:pPr>
    </w:p>
    <w:p w:rsidR="00F867DE" w:rsidRDefault="00F867DE" w:rsidP="00F867DE">
      <w:pPr>
        <w:jc w:val="center"/>
        <w:rPr>
          <w:b/>
        </w:rPr>
      </w:pPr>
      <w:r>
        <w:rPr>
          <w:b/>
          <w:i/>
          <w:sz w:val="28"/>
        </w:rPr>
        <w:br w:type="page"/>
      </w:r>
      <w:r w:rsidRPr="00791E88">
        <w:rPr>
          <w:b/>
        </w:rPr>
        <w:t>Таблица 13</w:t>
      </w:r>
      <w:r>
        <w:rPr>
          <w:b/>
        </w:rPr>
        <w:t>.</w:t>
      </w:r>
      <w:r w:rsidRPr="00791E88">
        <w:rPr>
          <w:b/>
        </w:rPr>
        <w:t xml:space="preserve"> Сводная таблица мероприятий подпрограммы </w:t>
      </w:r>
    </w:p>
    <w:p w:rsidR="00F867DE" w:rsidRDefault="00F867DE" w:rsidP="00F867DE">
      <w:pPr>
        <w:jc w:val="center"/>
        <w:rPr>
          <w:b/>
        </w:rPr>
      </w:pPr>
      <w:r w:rsidRPr="00791E88">
        <w:rPr>
          <w:b/>
        </w:rPr>
        <w:t>«Энергосбережение и повышение энергетической эффективности в бюджетной сфере»</w:t>
      </w:r>
    </w:p>
    <w:p w:rsidR="00F867DE" w:rsidRPr="00791E88" w:rsidRDefault="00F867DE" w:rsidP="00F867DE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262"/>
        <w:gridCol w:w="1023"/>
        <w:gridCol w:w="1023"/>
        <w:gridCol w:w="872"/>
        <w:gridCol w:w="876"/>
        <w:gridCol w:w="1142"/>
        <w:gridCol w:w="1251"/>
        <w:gridCol w:w="1123"/>
        <w:gridCol w:w="2293"/>
        <w:gridCol w:w="2595"/>
      </w:tblGrid>
      <w:tr w:rsidR="00F867DE" w:rsidTr="008D06DB">
        <w:trPr>
          <w:cantSplit/>
          <w:trHeight w:val="58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F867DE" w:rsidRDefault="00F867DE" w:rsidP="008D06D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мероприятия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Срок выпол-нения</w:t>
            </w:r>
          </w:p>
          <w:p w:rsidR="00F867DE" w:rsidRDefault="00F867DE" w:rsidP="008D06DB">
            <w:pPr>
              <w:rPr>
                <w:b/>
                <w:sz w:val="20"/>
              </w:rPr>
            </w:pPr>
          </w:p>
        </w:tc>
        <w:tc>
          <w:tcPr>
            <w:tcW w:w="19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финансирования, тыс. руб.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Источник финансирования</w:t>
            </w:r>
          </w:p>
          <w:p w:rsidR="00F867DE" w:rsidRDefault="00F867DE" w:rsidP="008D06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(в установленном порядке)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Исполнители</w:t>
            </w:r>
          </w:p>
          <w:p w:rsidR="00F867DE" w:rsidRDefault="00F867DE" w:rsidP="008D06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(в установленном  порядке)</w:t>
            </w:r>
          </w:p>
        </w:tc>
      </w:tr>
      <w:tr w:rsidR="00F867DE" w:rsidTr="008D06DB">
        <w:trPr>
          <w:cantSplit/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rPr>
                <w:b/>
                <w:sz w:val="20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6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 по годам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rPr>
                <w:b/>
                <w:sz w:val="20"/>
              </w:rPr>
            </w:pPr>
          </w:p>
        </w:tc>
      </w:tr>
      <w:tr w:rsidR="00F867DE" w:rsidTr="008D06DB">
        <w:trPr>
          <w:cantSplit/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rPr>
                <w:b/>
                <w:sz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2011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2013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rPr>
                <w:b/>
                <w:sz w:val="20"/>
              </w:rPr>
            </w:pPr>
          </w:p>
        </w:tc>
      </w:tr>
      <w:tr w:rsidR="00F867DE" w:rsidTr="008D06DB">
        <w:trPr>
          <w:cantSplit/>
          <w:trHeight w:val="14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7DE" w:rsidRDefault="00F867DE" w:rsidP="008D06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F867DE" w:rsidTr="008D06DB">
        <w:trPr>
          <w:trHeight w:val="32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1. Организационно-правовые мероприятия</w:t>
            </w:r>
          </w:p>
        </w:tc>
      </w:tr>
      <w:tr w:rsidR="00F867DE" w:rsidTr="008D06DB">
        <w:trPr>
          <w:trHeight w:val="321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1.1.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</w:rPr>
            </w:pPr>
            <w:r>
              <w:rPr>
                <w:szCs w:val="20"/>
              </w:rPr>
              <w:t>Введение форм мониторинга потребления  ресурсов в учреждениях социальной сферы. Установление лимитов по тепловой энергии и контроль за соблюдением лимитов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-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не требует дополнительных финансовых затрат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Администрация МО</w:t>
            </w:r>
          </w:p>
        </w:tc>
      </w:tr>
      <w:tr w:rsidR="00F867DE" w:rsidTr="008D06DB">
        <w:trPr>
          <w:trHeight w:val="321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1.2.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sz w:val="20"/>
              </w:rPr>
            </w:pPr>
            <w:r>
              <w:rPr>
                <w:szCs w:val="20"/>
              </w:rPr>
              <w:t>Подготовка ежегодного доклада о потреблении энергетических ресурсов в организациях социальной сферы муниципального образования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2011-2014 гг.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-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не требует дополнительных финансовых затрат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 xml:space="preserve">Администрация МО, </w:t>
            </w:r>
          </w:p>
          <w:p w:rsidR="00F867DE" w:rsidRDefault="00F867DE" w:rsidP="008D06DB"/>
        </w:tc>
      </w:tr>
      <w:tr w:rsidR="00F867DE" w:rsidTr="008D06DB">
        <w:trPr>
          <w:trHeight w:val="321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1.3.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 xml:space="preserve">Заключение энергосервисных контрактов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-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не требует дополнительных финансовых затрат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Администрация МО</w:t>
            </w:r>
          </w:p>
        </w:tc>
      </w:tr>
      <w:tr w:rsidR="00F867DE" w:rsidTr="008D06DB">
        <w:trPr>
          <w:trHeight w:val="32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2. Проведение энергоаудита, составление энергетических паспортов бюджетных учреждений</w:t>
            </w:r>
          </w:p>
        </w:tc>
      </w:tr>
      <w:tr w:rsidR="00F867DE" w:rsidTr="008D06DB">
        <w:trPr>
          <w:trHeight w:val="321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2.1.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Проведение энергетических обследований, получение энергетических паспортов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2011г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50,0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-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бюджет МО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Исполнители в порядке, предусмотренном законом 94-ФЗ</w:t>
            </w:r>
          </w:p>
        </w:tc>
      </w:tr>
      <w:tr w:rsidR="00F867DE" w:rsidTr="008D06DB">
        <w:trPr>
          <w:trHeight w:val="321"/>
        </w:trPr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b/>
              </w:rPr>
            </w:pPr>
            <w:r>
              <w:t>Итого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b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50,0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-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b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b/>
              </w:rPr>
            </w:pPr>
          </w:p>
        </w:tc>
      </w:tr>
    </w:tbl>
    <w:p w:rsidR="00F867DE" w:rsidRDefault="00F867DE" w:rsidP="00F867DE">
      <w:pPr>
        <w:rPr>
          <w:b/>
        </w:rPr>
      </w:pPr>
      <w:r>
        <w:br w:type="page"/>
      </w:r>
      <w:r w:rsidRPr="00791E88">
        <w:rPr>
          <w:b/>
        </w:rPr>
        <w:t>Продолжение таблицы 13</w:t>
      </w:r>
    </w:p>
    <w:p w:rsidR="00F867DE" w:rsidRPr="00791E88" w:rsidRDefault="00F867DE" w:rsidP="00F867DE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6"/>
        <w:gridCol w:w="3220"/>
        <w:gridCol w:w="42"/>
        <w:gridCol w:w="962"/>
        <w:gridCol w:w="61"/>
        <w:gridCol w:w="1004"/>
        <w:gridCol w:w="19"/>
        <w:gridCol w:w="837"/>
        <w:gridCol w:w="35"/>
        <w:gridCol w:w="866"/>
        <w:gridCol w:w="10"/>
        <w:gridCol w:w="1116"/>
        <w:gridCol w:w="26"/>
        <w:gridCol w:w="1206"/>
        <w:gridCol w:w="45"/>
        <w:gridCol w:w="1123"/>
        <w:gridCol w:w="32"/>
        <w:gridCol w:w="2251"/>
        <w:gridCol w:w="10"/>
        <w:gridCol w:w="2595"/>
      </w:tblGrid>
      <w:tr w:rsidR="00F867DE" w:rsidTr="008D06DB">
        <w:trPr>
          <w:trHeight w:val="13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jc w:val="center"/>
            </w:pPr>
            <w:r>
              <w:t>1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jc w:val="center"/>
            </w:pPr>
            <w:r>
              <w:t>2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jc w:val="center"/>
            </w:pPr>
            <w:r>
              <w:t>3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jc w:val="center"/>
            </w:pPr>
            <w:r>
              <w:t>4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jc w:val="center"/>
            </w:pPr>
            <w:r>
              <w:t>5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jc w:val="center"/>
            </w:pPr>
            <w:r>
              <w:t>6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jc w:val="center"/>
            </w:pPr>
            <w:r>
              <w:t>7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jc w:val="center"/>
            </w:pPr>
            <w:r>
              <w:t>8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jc w:val="center"/>
            </w:pPr>
            <w:r>
              <w:t>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jc w:val="center"/>
            </w:pPr>
            <w:r>
              <w:t>10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DE" w:rsidRDefault="00F867DE" w:rsidP="008D06DB">
            <w:pPr>
              <w:jc w:val="center"/>
            </w:pPr>
            <w:r>
              <w:t>11</w:t>
            </w:r>
          </w:p>
        </w:tc>
      </w:tr>
      <w:tr w:rsidR="00F867DE" w:rsidTr="008D06DB">
        <w:trPr>
          <w:trHeight w:val="321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3. Учет энергетических ресурсов</w:t>
            </w:r>
          </w:p>
        </w:tc>
      </w:tr>
      <w:tr w:rsidR="00F867DE" w:rsidTr="008D06DB">
        <w:trPr>
          <w:trHeight w:val="321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3.1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 xml:space="preserve">Установка приборов учета коммунальных ресурсов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2011 гг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Pr="0076128C" w:rsidRDefault="00F867DE" w:rsidP="008D06DB">
            <w:pPr>
              <w:ind w:hanging="20"/>
              <w:jc w:val="center"/>
              <w:rPr>
                <w:color w:val="000000"/>
              </w:rPr>
            </w:pPr>
            <w:r w:rsidRPr="0076128C">
              <w:rPr>
                <w:color w:val="000000"/>
              </w:rPr>
              <w:t>200,0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Pr="0076128C" w:rsidRDefault="00F867DE" w:rsidP="008D06DB">
            <w:pPr>
              <w:ind w:hanging="124"/>
              <w:jc w:val="center"/>
              <w:rPr>
                <w:color w:val="000000"/>
              </w:rPr>
            </w:pPr>
            <w:r w:rsidRPr="0076128C">
              <w:rPr>
                <w:color w:val="000000"/>
              </w:rPr>
              <w:t>-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Pr="0076128C" w:rsidRDefault="00F867DE" w:rsidP="008D06DB">
            <w:pPr>
              <w:ind w:hanging="124"/>
              <w:jc w:val="center"/>
              <w:rPr>
                <w:color w:val="000000"/>
              </w:rPr>
            </w:pPr>
            <w:r w:rsidRPr="0076128C">
              <w:rPr>
                <w:color w:val="000000"/>
              </w:rPr>
              <w:t>200,0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ind w:hanging="12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ind w:hanging="12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ind w:hanging="12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ind w:firstLine="12"/>
              <w:jc w:val="both"/>
            </w:pPr>
            <w:r>
              <w:t>бюджет МО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Исполнители в порядке, предусмотренном законом 94-ФЗ</w:t>
            </w:r>
          </w:p>
        </w:tc>
      </w:tr>
      <w:tr w:rsidR="00F867DE" w:rsidTr="008D06DB">
        <w:trPr>
          <w:trHeight w:val="321"/>
        </w:trPr>
        <w:tc>
          <w:tcPr>
            <w:tcW w:w="1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jc w:val="both"/>
            </w:pPr>
            <w:r>
              <w:t>Итого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/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Pr="0076128C" w:rsidRDefault="00F867DE" w:rsidP="008D06DB">
            <w:pPr>
              <w:ind w:hanging="20"/>
              <w:jc w:val="center"/>
              <w:rPr>
                <w:color w:val="000000"/>
              </w:rPr>
            </w:pPr>
            <w:r w:rsidRPr="0076128C">
              <w:rPr>
                <w:color w:val="000000"/>
              </w:rPr>
              <w:t>200,0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Pr="0076128C" w:rsidRDefault="00F867DE" w:rsidP="008D06DB">
            <w:pPr>
              <w:ind w:hanging="124"/>
              <w:jc w:val="center"/>
              <w:rPr>
                <w:color w:val="000000"/>
              </w:rPr>
            </w:pPr>
            <w:r w:rsidRPr="0076128C">
              <w:rPr>
                <w:color w:val="000000"/>
              </w:rPr>
              <w:t>-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Pr="0076128C" w:rsidRDefault="00F867DE" w:rsidP="008D06DB">
            <w:pPr>
              <w:ind w:hanging="124"/>
              <w:jc w:val="center"/>
              <w:rPr>
                <w:color w:val="000000"/>
              </w:rPr>
            </w:pPr>
            <w:r w:rsidRPr="0076128C">
              <w:rPr>
                <w:color w:val="000000"/>
              </w:rPr>
              <w:t>200,0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ind w:hanging="12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ind w:hanging="12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ind w:hanging="12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/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/>
        </w:tc>
      </w:tr>
      <w:tr w:rsidR="00F867DE" w:rsidTr="008D06DB">
        <w:trPr>
          <w:trHeight w:val="321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4. П</w:t>
            </w:r>
            <w:r>
              <w:rPr>
                <w:szCs w:val="20"/>
              </w:rPr>
              <w:t>ервоочередные мероприятия по энергосбережению в д/к с. Уссурка (до проведения энергетических обследований – по данным учреждения)</w:t>
            </w:r>
          </w:p>
        </w:tc>
      </w:tr>
      <w:tr w:rsidR="00F867DE" w:rsidTr="008D06DB">
        <w:trPr>
          <w:trHeight w:val="321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4.4.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Замена оконных блоков  на металлопластиковые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  <w:r>
              <w:t>.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jc w:val="center"/>
            </w:pPr>
            <w:r>
              <w:t>30,0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jc w:val="center"/>
            </w:pPr>
            <w:r>
              <w:t>30,0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jc w:val="center"/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/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/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/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бюджет МО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Исполнители в порядке, предусмотренном законом 94-ФЗ</w:t>
            </w:r>
          </w:p>
        </w:tc>
      </w:tr>
      <w:tr w:rsidR="00F867DE" w:rsidTr="008D06DB">
        <w:trPr>
          <w:trHeight w:val="321"/>
        </w:trPr>
        <w:tc>
          <w:tcPr>
            <w:tcW w:w="1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r>
              <w:t>Итого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/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jc w:val="center"/>
            </w:pPr>
            <w:r>
              <w:t>30,0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jc w:val="center"/>
            </w:pPr>
            <w:r>
              <w:t>30,0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jc w:val="center"/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jc w:val="center"/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/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/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/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/>
        </w:tc>
      </w:tr>
      <w:tr w:rsidR="00F867DE" w:rsidTr="008D06DB">
        <w:trPr>
          <w:trHeight w:val="321"/>
        </w:trPr>
        <w:tc>
          <w:tcPr>
            <w:tcW w:w="1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b/>
              </w:rPr>
            </w:pPr>
            <w:r>
              <w:rPr>
                <w:b/>
              </w:rPr>
              <w:t>280,0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b/>
              </w:rPr>
            </w:pPr>
            <w:r>
              <w:rPr>
                <w:b/>
              </w:rPr>
              <w:t>бюджет МО = 280,0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E" w:rsidRDefault="00F867DE" w:rsidP="008D06D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F867DE" w:rsidRDefault="00F867DE" w:rsidP="00F867DE">
      <w:pPr>
        <w:jc w:val="center"/>
        <w:rPr>
          <w:b/>
          <w:i/>
          <w:sz w:val="28"/>
          <w:szCs w:val="28"/>
        </w:rPr>
      </w:pPr>
    </w:p>
    <w:p w:rsidR="00F867DE" w:rsidRDefault="00F867DE" w:rsidP="00F867DE">
      <w:pPr>
        <w:jc w:val="center"/>
        <w:rPr>
          <w:i/>
        </w:rPr>
      </w:pPr>
    </w:p>
    <w:p w:rsidR="00F867DE" w:rsidRDefault="00F867DE" w:rsidP="00F867DE">
      <w:pPr>
        <w:rPr>
          <w:b/>
          <w:i/>
          <w:sz w:val="28"/>
        </w:rPr>
        <w:sectPr w:rsidR="00F867DE">
          <w:pgSz w:w="16840" w:h="11907" w:orient="landscape"/>
          <w:pgMar w:top="1134" w:right="510" w:bottom="851" w:left="510" w:header="720" w:footer="720" w:gutter="0"/>
          <w:cols w:space="720"/>
        </w:sectPr>
      </w:pPr>
    </w:p>
    <w:p w:rsidR="00F867DE" w:rsidRPr="00791E88" w:rsidRDefault="00F867DE" w:rsidP="00F867DE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867DE" w:rsidRPr="00791E88" w:rsidRDefault="00F867DE" w:rsidP="00F867DE">
      <w:pPr>
        <w:ind w:firstLine="540"/>
        <w:jc w:val="both"/>
        <w:rPr>
          <w:b/>
        </w:rPr>
      </w:pPr>
      <w:r w:rsidRPr="00791E88">
        <w:rPr>
          <w:b/>
        </w:rPr>
        <w:t>4.3. Подпрограмма «Энергосбережение и повышение энергетической эффективности в коммунальном хозяйстве»</w:t>
      </w:r>
    </w:p>
    <w:p w:rsidR="00F867DE" w:rsidRPr="00791E88" w:rsidRDefault="00F867DE" w:rsidP="00F867DE">
      <w:pPr>
        <w:ind w:firstLine="540"/>
        <w:jc w:val="both"/>
        <w:rPr>
          <w:b/>
        </w:rPr>
      </w:pPr>
    </w:p>
    <w:p w:rsidR="00F867DE" w:rsidRPr="00791E88" w:rsidRDefault="00F867DE" w:rsidP="00F867DE">
      <w:pPr>
        <w:ind w:firstLine="540"/>
        <w:jc w:val="both"/>
      </w:pPr>
      <w:r w:rsidRPr="00791E88">
        <w:t>В состав организаций коммунального комплекса МО Горноключевское городское поселение  (далее – ОКК) входят предприятия и организации, занимающиеся производством, передачей и сбытом электрической, тепловой энергии, водоснабжением и водоотведением.</w:t>
      </w:r>
    </w:p>
    <w:p w:rsidR="00F867DE" w:rsidRPr="00791E88" w:rsidRDefault="00F867DE" w:rsidP="00F867DE">
      <w:pPr>
        <w:ind w:firstLine="540"/>
        <w:jc w:val="both"/>
      </w:pPr>
      <w:r w:rsidRPr="00791E88">
        <w:t>Коммунальный комплекс является важнейшей инфраструктурной отраслью муниципального образования, определяющей показатели и условия энергообеспечения его экономики, социальной сферы и населения.</w:t>
      </w:r>
    </w:p>
    <w:p w:rsidR="00F867DE" w:rsidRPr="00791E88" w:rsidRDefault="00F867DE" w:rsidP="00F867DE">
      <w:pPr>
        <w:ind w:firstLine="540"/>
        <w:jc w:val="both"/>
      </w:pPr>
      <w:r w:rsidRPr="00791E88">
        <w:t>Основной проблемой для ОКК в предстоящий период станет рост неопределенности и рисков, приводящий к снижению их финансовой устойчивости, надежности обеспечения коммунальными услугами, электрической и тепловой энергией потребителей и ухудшению качества предоставляемых услуг.</w:t>
      </w:r>
    </w:p>
    <w:p w:rsidR="00F867DE" w:rsidRPr="00791E88" w:rsidRDefault="00F867DE" w:rsidP="00F867DE">
      <w:pPr>
        <w:ind w:firstLine="540"/>
        <w:jc w:val="both"/>
      </w:pPr>
      <w:r w:rsidRPr="00791E88">
        <w:t>Целью данной подпрограммы является повышение энергоэффективности ОКК за счет экономии за период реализации Программы, увеличения доли современных возобновляемых и нетрадиционных ресурсов в топливно-энергетическом балансе муниципального образования, обеспечение устойчивого и надежного снабжения потребителей коммунальными ресурсами.</w:t>
      </w:r>
    </w:p>
    <w:p w:rsidR="00F867DE" w:rsidRPr="00791E88" w:rsidRDefault="00F867DE" w:rsidP="00F867DE">
      <w:pPr>
        <w:ind w:firstLine="540"/>
        <w:jc w:val="both"/>
      </w:pPr>
      <w:r w:rsidRPr="00791E88">
        <w:t>Для достижения указанной цели необходимо решить следующие основные задачи:</w:t>
      </w:r>
    </w:p>
    <w:p w:rsidR="00F867DE" w:rsidRPr="00791E88" w:rsidRDefault="00F867DE" w:rsidP="00F867DE">
      <w:pPr>
        <w:ind w:firstLine="540"/>
        <w:jc w:val="both"/>
      </w:pPr>
      <w:r w:rsidRPr="00791E88">
        <w:t>- сократить непроизводительный расход энергоресурсов за счет внедрения системы перспективных технических регламентов, отраслевых стандартов и норм расхода энергоресурсов;</w:t>
      </w:r>
    </w:p>
    <w:p w:rsidR="00F867DE" w:rsidRPr="00791E88" w:rsidRDefault="00F867DE" w:rsidP="00F867DE">
      <w:pPr>
        <w:ind w:firstLine="540"/>
        <w:jc w:val="both"/>
      </w:pPr>
      <w:r w:rsidRPr="00791E88">
        <w:t>- обеспечить наличие у всех энергоснабжающих организаций нормативов потерь, расходов и запасов при выработке и передаче тепловой и электрической энергии;</w:t>
      </w:r>
    </w:p>
    <w:p w:rsidR="00F867DE" w:rsidRPr="00791E88" w:rsidRDefault="00F867DE" w:rsidP="00F867DE">
      <w:pPr>
        <w:ind w:firstLine="540"/>
        <w:jc w:val="both"/>
      </w:pPr>
      <w:r w:rsidRPr="00791E88">
        <w:t>- провести техническое перевооружение и модернизацию производства с целью повышения его энергетической эффективности и сокращения сверхнормативных потерь энергоресурсов при производстве, передаче и распределении ТЭР;</w:t>
      </w:r>
    </w:p>
    <w:p w:rsidR="00F867DE" w:rsidRPr="00791E88" w:rsidRDefault="00F867DE" w:rsidP="00F867DE">
      <w:pPr>
        <w:ind w:firstLine="540"/>
        <w:jc w:val="both"/>
      </w:pPr>
      <w:r w:rsidRPr="00791E88">
        <w:t xml:space="preserve">- отработать технологии и перейти к промышленному использованию современных возобновляемых топливных ресурсов (дрова, торф в пиллетах, брикетах и т.п.) и нетрадиционных (тепло Земли, ветер и т.п.) энергетических ресурсов; </w:t>
      </w:r>
    </w:p>
    <w:p w:rsidR="00F867DE" w:rsidRPr="00791E88" w:rsidRDefault="00F867DE" w:rsidP="00F867DE">
      <w:pPr>
        <w:ind w:firstLine="540"/>
        <w:jc w:val="both"/>
      </w:pPr>
      <w:r w:rsidRPr="00791E88">
        <w:t>- повысить эффективность функционирования энергоснабжающих предприятий и реализации программ снижения потерь и издержек, включающих в себя работы по следующим направлениям:</w:t>
      </w:r>
    </w:p>
    <w:p w:rsidR="00F867DE" w:rsidRPr="00791E88" w:rsidRDefault="00F867DE" w:rsidP="00F867DE">
      <w:pPr>
        <w:ind w:firstLine="540"/>
        <w:jc w:val="both"/>
      </w:pPr>
      <w:r w:rsidRPr="00791E88">
        <w:t>- сокращение расходов на топливообеспечение;</w:t>
      </w:r>
    </w:p>
    <w:p w:rsidR="00F867DE" w:rsidRPr="00791E88" w:rsidRDefault="00F867DE" w:rsidP="00F867DE">
      <w:pPr>
        <w:ind w:firstLine="540"/>
        <w:jc w:val="both"/>
      </w:pPr>
      <w:r w:rsidRPr="00791E88">
        <w:t>- снижение потерь энергии;</w:t>
      </w:r>
    </w:p>
    <w:p w:rsidR="00F867DE" w:rsidRPr="00791E88" w:rsidRDefault="00F867DE" w:rsidP="00F867DE">
      <w:pPr>
        <w:ind w:firstLine="540"/>
        <w:jc w:val="both"/>
      </w:pPr>
      <w:r w:rsidRPr="00791E88">
        <w:t>-повышение эффективности проведения ремонтных работ;</w:t>
      </w:r>
    </w:p>
    <w:p w:rsidR="00F867DE" w:rsidRPr="00791E88" w:rsidRDefault="00F867DE" w:rsidP="00F867DE">
      <w:pPr>
        <w:ind w:firstLine="540"/>
        <w:jc w:val="both"/>
      </w:pPr>
      <w:r w:rsidRPr="00791E88">
        <w:t>-оптимизация численности персонала и оплаты труда;</w:t>
      </w:r>
    </w:p>
    <w:p w:rsidR="00F867DE" w:rsidRPr="00791E88" w:rsidRDefault="00F867DE" w:rsidP="00F867DE">
      <w:pPr>
        <w:ind w:firstLine="540"/>
        <w:jc w:val="both"/>
      </w:pPr>
      <w:r w:rsidRPr="00791E88">
        <w:t>- упорядочение использования сырья и материалов, запасов товарно-материальных ценностей;</w:t>
      </w:r>
    </w:p>
    <w:p w:rsidR="00F867DE" w:rsidRPr="00791E88" w:rsidRDefault="00F867DE" w:rsidP="00F867DE">
      <w:pPr>
        <w:ind w:firstLine="540"/>
        <w:jc w:val="both"/>
      </w:pPr>
      <w:r w:rsidRPr="00791E88">
        <w:t>-внедрение установок, обеспечивающих комбинированное производство энергии;</w:t>
      </w:r>
    </w:p>
    <w:p w:rsidR="00F867DE" w:rsidRPr="00791E88" w:rsidRDefault="00F867DE" w:rsidP="00F867DE">
      <w:pPr>
        <w:ind w:firstLine="540"/>
        <w:jc w:val="both"/>
      </w:pPr>
      <w:r w:rsidRPr="00791E88">
        <w:t>- оснастить предприятия современными техническими средствами учета и регулирования расхода энергоресурсов, в том числе автоматизированной системой коммерческого учета электроэнергии и автоматизированной системой контроля и учета расхода газа, развивать инновационную деятельность по созданию и внедрению энергосберегающего оборудования, техники и технологий на предприятиях комплекса и у потребителей энергоресурсов;</w:t>
      </w:r>
    </w:p>
    <w:p w:rsidR="00F867DE" w:rsidRPr="00791E88" w:rsidRDefault="00F867DE" w:rsidP="00F867DE">
      <w:pPr>
        <w:ind w:firstLine="540"/>
        <w:jc w:val="both"/>
      </w:pPr>
      <w:r w:rsidRPr="00791E88">
        <w:t>- организовать долгосрочное планирование деятельности по повышению эффективности использования ТЭР и участие в работах по повышению энергоэффективности у потребителей электрической и тепловой энергии;</w:t>
      </w:r>
    </w:p>
    <w:p w:rsidR="00F867DE" w:rsidRPr="00791E88" w:rsidRDefault="00F867DE" w:rsidP="00F867DE">
      <w:pPr>
        <w:ind w:firstLine="540"/>
        <w:jc w:val="both"/>
      </w:pPr>
      <w:r w:rsidRPr="00791E88">
        <w:t>- в отношениях с организациями коммунального комплекса:</w:t>
      </w:r>
    </w:p>
    <w:p w:rsidR="00F867DE" w:rsidRPr="00791E88" w:rsidRDefault="00F867DE" w:rsidP="00F867DE">
      <w:pPr>
        <w:ind w:firstLine="540"/>
        <w:jc w:val="both"/>
      </w:pPr>
      <w:r w:rsidRPr="00791E88">
        <w:t xml:space="preserve">- принять меры по реализации полномочий органов местного самоуправления, установленных Федеральным законом от 30 декабря </w:t>
      </w:r>
      <w:smartTag w:uri="urn:schemas-microsoft-com:office:smarttags" w:element="metricconverter">
        <w:smartTagPr>
          <w:attr w:name="ProductID" w:val="2004 г"/>
        </w:smartTagPr>
        <w:r w:rsidRPr="00791E88">
          <w:t>2004 г</w:t>
        </w:r>
      </w:smartTag>
      <w:r w:rsidRPr="00791E88">
        <w:t>. № 210-ФЗ «Об основах регулирования тарифов организаций коммунального комплекса»;</w:t>
      </w:r>
    </w:p>
    <w:p w:rsidR="00F867DE" w:rsidRPr="00791E88" w:rsidRDefault="00F867DE" w:rsidP="00F867DE">
      <w:pPr>
        <w:ind w:firstLine="540"/>
        <w:jc w:val="both"/>
      </w:pPr>
      <w:r w:rsidRPr="00791E88">
        <w:t>- предусматривать включение мероприятий по энергосбережению и повышению эффективности использования энергии в технические задания по разработке инвестиционных программ, а также в производственные и инвестиционные программы организаций коммунального комплекса по развитию систем коммунальной инфраструктуры.</w:t>
      </w:r>
    </w:p>
    <w:p w:rsidR="00F867DE" w:rsidRPr="00791E88" w:rsidRDefault="00F867DE" w:rsidP="00F867DE">
      <w:pPr>
        <w:ind w:firstLine="540"/>
        <w:jc w:val="both"/>
      </w:pPr>
      <w:r w:rsidRPr="00791E88">
        <w:t>Механизм реализации данной подпрограммы включает в себя возможность предоставления в установленном порядке субсидии из местного бюджета, налоговых льгот и государственных гарантий организациям коммунального комплекса, согласовавшим свои программы энергосбережения с органами местного самоуправления.</w:t>
      </w:r>
    </w:p>
    <w:p w:rsidR="00F867DE" w:rsidRPr="00791E88" w:rsidRDefault="00F867DE" w:rsidP="00F867DE">
      <w:pPr>
        <w:ind w:firstLine="540"/>
        <w:jc w:val="both"/>
      </w:pPr>
      <w:r w:rsidRPr="00791E88">
        <w:t xml:space="preserve">Налоговые льготы и государственные гарантии предоставляются в установленном порядке, в соответствии с законодательством Российской Федерации и  Приморского края. </w:t>
      </w:r>
    </w:p>
    <w:p w:rsidR="00F867DE" w:rsidRPr="00791E88" w:rsidRDefault="00F867DE" w:rsidP="00F867DE">
      <w:pPr>
        <w:ind w:firstLine="540"/>
        <w:jc w:val="both"/>
      </w:pPr>
      <w:r w:rsidRPr="00791E88">
        <w:t>Основные мероприятия подпрограммы «Энергоэффективность в коммунальном хозяйстве»</w:t>
      </w:r>
    </w:p>
    <w:p w:rsidR="00F867DE" w:rsidRPr="00791E88" w:rsidRDefault="00F867DE" w:rsidP="00F867DE">
      <w:pPr>
        <w:ind w:firstLine="540"/>
        <w:jc w:val="both"/>
      </w:pPr>
      <w:r w:rsidRPr="00791E88">
        <w:t>1.</w:t>
      </w:r>
      <w:r w:rsidRPr="00791E88">
        <w:tab/>
        <w:t>Организационные мероприятия, подготовка кадров и принятие целевых программ по повышению эффективности использования энергии</w:t>
      </w:r>
    </w:p>
    <w:p w:rsidR="00F867DE" w:rsidRPr="00791E88" w:rsidRDefault="00F867DE" w:rsidP="00F867DE">
      <w:pPr>
        <w:ind w:firstLine="540"/>
        <w:jc w:val="both"/>
      </w:pPr>
      <w:r w:rsidRPr="00791E88">
        <w:t>1.1.</w:t>
      </w:r>
      <w:r w:rsidRPr="00791E88">
        <w:tab/>
        <w:t>Совершенствование нормативной базы и методического обеспечения энергосбережения</w:t>
      </w:r>
      <w:r w:rsidRPr="00791E88">
        <w:tab/>
      </w:r>
    </w:p>
    <w:p w:rsidR="00F867DE" w:rsidRPr="00791E88" w:rsidRDefault="00F867DE" w:rsidP="00F867DE">
      <w:pPr>
        <w:ind w:firstLine="540"/>
        <w:jc w:val="both"/>
      </w:pPr>
      <w:r w:rsidRPr="00791E88">
        <w:t>1.2.</w:t>
      </w:r>
      <w:r w:rsidRPr="00791E88">
        <w:tab/>
        <w:t>Подготовка кадров в области энергосбережения и обеспечение доступа потребителей к информации по энергосбережению</w:t>
      </w:r>
      <w:r w:rsidRPr="00791E88">
        <w:tab/>
      </w:r>
    </w:p>
    <w:p w:rsidR="00F867DE" w:rsidRPr="00791E88" w:rsidRDefault="00F867DE" w:rsidP="00F867DE">
      <w:pPr>
        <w:ind w:firstLine="540"/>
        <w:jc w:val="both"/>
      </w:pPr>
      <w:r w:rsidRPr="00791E88">
        <w:t>1.3.</w:t>
      </w:r>
      <w:r w:rsidRPr="00791E88">
        <w:tab/>
        <w:t>Внедрение системы энергетического менеджмента в организациях коммунального комплекса</w:t>
      </w:r>
      <w:r w:rsidRPr="00791E88">
        <w:tab/>
      </w:r>
    </w:p>
    <w:p w:rsidR="00F867DE" w:rsidRPr="00791E88" w:rsidRDefault="00F867DE" w:rsidP="00F867DE">
      <w:pPr>
        <w:ind w:firstLine="540"/>
        <w:jc w:val="both"/>
      </w:pPr>
      <w:r w:rsidRPr="00791E88">
        <w:t>1.4.</w:t>
      </w:r>
      <w:r w:rsidRPr="00791E88">
        <w:tab/>
        <w:t>Принятие целевых программ энергосбережения в организациях коммунального комплекса</w:t>
      </w:r>
      <w:r w:rsidRPr="00791E88">
        <w:tab/>
      </w:r>
    </w:p>
    <w:p w:rsidR="00F867DE" w:rsidRPr="00791E88" w:rsidRDefault="00F867DE" w:rsidP="00F867DE">
      <w:pPr>
        <w:ind w:firstLine="540"/>
        <w:jc w:val="both"/>
      </w:pPr>
      <w:r w:rsidRPr="00791E88">
        <w:t>1.5.</w:t>
      </w:r>
      <w:r w:rsidRPr="00791E88">
        <w:tab/>
        <w:t>Анализ ситуации и разработка проектов оптимизации схем электро- и теплоснабжения населенных пунктов муниципального образования</w:t>
      </w:r>
    </w:p>
    <w:p w:rsidR="00F867DE" w:rsidRPr="00791E88" w:rsidRDefault="00F867DE" w:rsidP="00F867DE">
      <w:pPr>
        <w:ind w:firstLine="540"/>
        <w:jc w:val="both"/>
      </w:pPr>
      <w:r w:rsidRPr="00791E88">
        <w:t>2.</w:t>
      </w:r>
      <w:r w:rsidRPr="00791E88">
        <w:tab/>
        <w:t>Применение энергосберегающих технологий при модернизации, реконструкции и капитальном ремонте основных фондов</w:t>
      </w:r>
    </w:p>
    <w:p w:rsidR="00F867DE" w:rsidRPr="00791E88" w:rsidRDefault="00F867DE" w:rsidP="00F867DE">
      <w:pPr>
        <w:ind w:firstLine="540"/>
        <w:jc w:val="both"/>
      </w:pPr>
      <w:r w:rsidRPr="00791E88">
        <w:t>2.1.</w:t>
      </w:r>
      <w:r w:rsidRPr="00791E88">
        <w:tab/>
        <w:t>Реализация комплекса энергоресурсосберегающих мероприятий в коммунальном хозяйстве муниципального образования по:</w:t>
      </w:r>
    </w:p>
    <w:p w:rsidR="00F867DE" w:rsidRPr="00791E88" w:rsidRDefault="00F867DE" w:rsidP="00F867DE">
      <w:pPr>
        <w:ind w:firstLine="540"/>
        <w:jc w:val="both"/>
      </w:pPr>
      <w:r w:rsidRPr="00791E88">
        <w:t>– внедрению современных технологий подготовки воды на источниках теплоснабжения;</w:t>
      </w:r>
    </w:p>
    <w:p w:rsidR="00F867DE" w:rsidRPr="00791E88" w:rsidRDefault="00F867DE" w:rsidP="00F867DE">
      <w:pPr>
        <w:ind w:firstLine="540"/>
        <w:jc w:val="both"/>
      </w:pPr>
      <w:r w:rsidRPr="00791E88">
        <w:t>- проведению наладочных работ по оптимизации процессов горения;</w:t>
      </w:r>
    </w:p>
    <w:p w:rsidR="00F867DE" w:rsidRPr="00791E88" w:rsidRDefault="00F867DE" w:rsidP="00F867DE">
      <w:pPr>
        <w:ind w:firstLine="540"/>
        <w:jc w:val="both"/>
      </w:pPr>
      <w:r w:rsidRPr="00791E88">
        <w:t>- очистке внутренних и наружных поверхностей нагрева котлоагрегатов;</w:t>
      </w:r>
    </w:p>
    <w:p w:rsidR="00F867DE" w:rsidRPr="00791E88" w:rsidRDefault="00F867DE" w:rsidP="00F867DE">
      <w:pPr>
        <w:ind w:firstLine="540"/>
        <w:jc w:val="both"/>
      </w:pPr>
      <w:r w:rsidRPr="00791E88">
        <w:t>- внедрению систем подготовки жидкого топлива (эмульгаторы, вихревые генераторы и т.п.)</w:t>
      </w:r>
    </w:p>
    <w:p w:rsidR="00F867DE" w:rsidRPr="00791E88" w:rsidRDefault="00F867DE" w:rsidP="00F867DE">
      <w:pPr>
        <w:ind w:firstLine="540"/>
        <w:jc w:val="both"/>
      </w:pPr>
      <w:r w:rsidRPr="00791E88">
        <w:t xml:space="preserve">- применению частотного регулирования на электроприводах; </w:t>
      </w:r>
    </w:p>
    <w:p w:rsidR="00F867DE" w:rsidRPr="00791E88" w:rsidRDefault="00F867DE" w:rsidP="00F867DE">
      <w:pPr>
        <w:ind w:firstLine="540"/>
        <w:jc w:val="both"/>
      </w:pPr>
      <w:r w:rsidRPr="00791E88">
        <w:t>- замене конвективного электрообогрева на инфракрасные излучатели;</w:t>
      </w:r>
    </w:p>
    <w:p w:rsidR="00F867DE" w:rsidRPr="00791E88" w:rsidRDefault="00F867DE" w:rsidP="00F867DE">
      <w:pPr>
        <w:ind w:firstLine="540"/>
        <w:jc w:val="both"/>
      </w:pPr>
      <w:r w:rsidRPr="00791E88">
        <w:t>- проведению мероприятий по оптимизации режимов функционирования тепловых сетей;</w:t>
      </w:r>
    </w:p>
    <w:p w:rsidR="00F867DE" w:rsidRPr="00791E88" w:rsidRDefault="00F867DE" w:rsidP="00F867DE">
      <w:pPr>
        <w:ind w:firstLine="540"/>
        <w:jc w:val="both"/>
      </w:pPr>
      <w:r w:rsidRPr="00791E88">
        <w:t>- .использованию при ремонте тепловых сетей изоляционных материалов с наиболее эффективными теплозащитными свойствами.</w:t>
      </w:r>
      <w:r w:rsidRPr="00791E88">
        <w:tab/>
      </w:r>
    </w:p>
    <w:p w:rsidR="00F867DE" w:rsidRPr="00791E88" w:rsidRDefault="00F867DE" w:rsidP="00F867DE">
      <w:pPr>
        <w:ind w:firstLine="540"/>
        <w:jc w:val="both"/>
      </w:pPr>
      <w:r w:rsidRPr="00791E88">
        <w:t>2.2.</w:t>
      </w:r>
      <w:r w:rsidRPr="00791E88">
        <w:tab/>
        <w:t>Повышение эффективности функционирования энергоснабжающих предприятий, реализация программ снижения потерь и издержек</w:t>
      </w:r>
      <w:r w:rsidRPr="00791E88">
        <w:tab/>
      </w:r>
    </w:p>
    <w:p w:rsidR="00F867DE" w:rsidRPr="00791E88" w:rsidRDefault="00F867DE" w:rsidP="00F867DE">
      <w:pPr>
        <w:ind w:firstLine="540"/>
        <w:jc w:val="both"/>
      </w:pPr>
      <w:r w:rsidRPr="00791E88">
        <w:t>2.3.</w:t>
      </w:r>
      <w:r w:rsidRPr="00791E88">
        <w:tab/>
        <w:t>Увеличение доли возобновляемых и нетрадиционных видов топлива и источников энергии (тепловые насосы, пиллеты, биогаз, промышленные и бытовые отходы, отходы сельского хозяйства, энергии от перепадов давления в газопроводах, нефтепроводах и технологических трубопроводах и т.п.)</w:t>
      </w:r>
      <w:r w:rsidRPr="00791E88">
        <w:tab/>
      </w:r>
    </w:p>
    <w:p w:rsidR="00F867DE" w:rsidRPr="00791E88" w:rsidRDefault="00F867DE" w:rsidP="00F867DE">
      <w:pPr>
        <w:ind w:firstLine="540"/>
        <w:jc w:val="both"/>
      </w:pPr>
      <w:r w:rsidRPr="00791E88">
        <w:t>2.4.</w:t>
      </w:r>
      <w:r w:rsidRPr="00791E88">
        <w:tab/>
        <w:t>Анализ ситуации и обеспечение оптимального сочетания централизованных и децентрализованных систем теплоснабжения</w:t>
      </w:r>
      <w:r w:rsidRPr="00791E88">
        <w:tab/>
      </w:r>
    </w:p>
    <w:p w:rsidR="00F867DE" w:rsidRPr="00791E88" w:rsidRDefault="00F867DE" w:rsidP="00F867DE">
      <w:pPr>
        <w:ind w:firstLine="540"/>
        <w:jc w:val="both"/>
      </w:pPr>
      <w:r w:rsidRPr="00791E88">
        <w:t>2.5.</w:t>
      </w:r>
      <w:r w:rsidRPr="00791E88">
        <w:tab/>
        <w:t>Развитие системы централизованного теплоснабжения на базе комбинированной выработки электрической и тепловой энергии</w:t>
      </w:r>
      <w:r w:rsidRPr="00791E88">
        <w:tab/>
      </w:r>
    </w:p>
    <w:p w:rsidR="00F867DE" w:rsidRPr="00791E88" w:rsidRDefault="00F867DE" w:rsidP="00F867DE">
      <w:pPr>
        <w:ind w:firstLine="540"/>
        <w:jc w:val="both"/>
      </w:pPr>
      <w:r w:rsidRPr="00791E88">
        <w:t>2.6.</w:t>
      </w:r>
      <w:r w:rsidRPr="00791E88">
        <w:tab/>
        <w:t>Снижение потерь при передаче и распределении электроэнергии, затрат электрической энергии на собственные нужды энергоснабжающих организаций</w:t>
      </w:r>
      <w:r w:rsidRPr="00791E88">
        <w:tab/>
      </w:r>
    </w:p>
    <w:p w:rsidR="00F867DE" w:rsidRPr="00791E88" w:rsidRDefault="00F867DE" w:rsidP="00F867DE">
      <w:pPr>
        <w:ind w:firstLine="540"/>
        <w:jc w:val="both"/>
      </w:pPr>
      <w:r w:rsidRPr="00791E88">
        <w:t>3.</w:t>
      </w:r>
      <w:r w:rsidRPr="00791E88">
        <w:tab/>
        <w:t>Проведение энергоаудита, энергетических обследований, ведение энергетических паспортов</w:t>
      </w:r>
    </w:p>
    <w:p w:rsidR="00F867DE" w:rsidRPr="00791E88" w:rsidRDefault="00F867DE" w:rsidP="00F867DE">
      <w:pPr>
        <w:ind w:firstLine="540"/>
        <w:jc w:val="both"/>
      </w:pPr>
      <w:r w:rsidRPr="00791E88">
        <w:t>3.1.</w:t>
      </w:r>
      <w:r w:rsidRPr="00791E88">
        <w:tab/>
        <w:t xml:space="preserve">Проведение обязательных энергетических обследований энергоснабжающих предприятий области с годовым потреблением энергетических ресурсов более шести тысяч тонн условного топлива </w:t>
      </w:r>
      <w:r w:rsidRPr="00791E88">
        <w:tab/>
      </w:r>
    </w:p>
    <w:p w:rsidR="00F867DE" w:rsidRPr="00791E88" w:rsidRDefault="00F867DE" w:rsidP="00F867DE">
      <w:pPr>
        <w:ind w:firstLine="540"/>
        <w:jc w:val="both"/>
      </w:pPr>
      <w:r w:rsidRPr="00791E88">
        <w:t>3.2.</w:t>
      </w:r>
      <w:r w:rsidRPr="00791E88">
        <w:tab/>
        <w:t>Утверждение нормативов потерь, расходов и запасов, образующихся при выработке и передаче тепловой и электрической энергии</w:t>
      </w:r>
      <w:r w:rsidRPr="00791E88">
        <w:tab/>
      </w:r>
    </w:p>
    <w:p w:rsidR="00F867DE" w:rsidRPr="00791E88" w:rsidRDefault="00F867DE" w:rsidP="00F867DE">
      <w:pPr>
        <w:ind w:firstLine="540"/>
        <w:jc w:val="both"/>
      </w:pPr>
      <w:r w:rsidRPr="00791E88">
        <w:t>3.3.</w:t>
      </w:r>
      <w:r w:rsidRPr="00791E88">
        <w:tab/>
        <w:t>Разработка и внедрение энергетических паспортов организаций коммунального комплекса</w:t>
      </w:r>
      <w:r w:rsidRPr="00791E88">
        <w:tab/>
      </w:r>
    </w:p>
    <w:p w:rsidR="00F867DE" w:rsidRPr="00791E88" w:rsidRDefault="00F867DE" w:rsidP="00F867DE">
      <w:pPr>
        <w:ind w:firstLine="540"/>
        <w:jc w:val="both"/>
      </w:pPr>
      <w:r w:rsidRPr="00791E88">
        <w:t>3.4.</w:t>
      </w:r>
      <w:r w:rsidRPr="00791E88">
        <w:tab/>
        <w:t>Проведение энергетических обследований (энергоаудита) организаций коммунального комплекса</w:t>
      </w:r>
      <w:r w:rsidRPr="00791E88">
        <w:tab/>
      </w:r>
    </w:p>
    <w:p w:rsidR="00F867DE" w:rsidRPr="00791E88" w:rsidRDefault="00F867DE" w:rsidP="00F867DE">
      <w:pPr>
        <w:ind w:firstLine="540"/>
        <w:jc w:val="both"/>
      </w:pPr>
      <w:r w:rsidRPr="00791E88">
        <w:t>3.5.</w:t>
      </w:r>
      <w:r w:rsidRPr="00791E88">
        <w:tab/>
        <w:t>Ревизия договорных и расчет прогнозных нагрузок по электрической и тепловой энергии, внесение изменений в договоры с потребителями, приведение заявленной договорной мощности к реальным значениям нагрузки</w:t>
      </w:r>
      <w:r w:rsidRPr="00791E88">
        <w:tab/>
      </w:r>
    </w:p>
    <w:p w:rsidR="00F867DE" w:rsidRPr="00791E88" w:rsidRDefault="00F867DE" w:rsidP="00F867DE">
      <w:pPr>
        <w:ind w:firstLine="540"/>
        <w:jc w:val="both"/>
      </w:pPr>
      <w:r w:rsidRPr="00791E88">
        <w:t>4.</w:t>
      </w:r>
      <w:r w:rsidRPr="00791E88">
        <w:tab/>
        <w:t>Учет энергетических ресурсов</w:t>
      </w:r>
    </w:p>
    <w:p w:rsidR="00F867DE" w:rsidRPr="00791E88" w:rsidRDefault="00F867DE" w:rsidP="00F867DE">
      <w:pPr>
        <w:ind w:firstLine="540"/>
        <w:jc w:val="both"/>
      </w:pPr>
      <w:r w:rsidRPr="00791E88">
        <w:t>4.1.</w:t>
      </w:r>
      <w:r w:rsidRPr="00791E88">
        <w:tab/>
        <w:t>Оснащение предприятий современными техническими средствами учета и контроля на всех этапах выработки, передачи и потребления ТЭР</w:t>
      </w:r>
      <w:r w:rsidRPr="00791E88">
        <w:tab/>
      </w:r>
    </w:p>
    <w:p w:rsidR="00F867DE" w:rsidRPr="00791E88" w:rsidRDefault="00F867DE" w:rsidP="00F867DE">
      <w:pPr>
        <w:ind w:firstLine="540"/>
        <w:jc w:val="both"/>
      </w:pPr>
      <w:r w:rsidRPr="00791E88">
        <w:t>4.2.</w:t>
      </w:r>
      <w:r w:rsidRPr="00791E88">
        <w:tab/>
        <w:t>Внедрение автоматизированной системы коммерческого учета электроэнергии</w:t>
      </w:r>
      <w:r w:rsidRPr="00791E88">
        <w:tab/>
      </w:r>
    </w:p>
    <w:p w:rsidR="00F867DE" w:rsidRPr="00791E88" w:rsidRDefault="00F867DE" w:rsidP="00F867DE">
      <w:pPr>
        <w:ind w:firstLine="540"/>
        <w:jc w:val="both"/>
      </w:pPr>
      <w:r w:rsidRPr="00791E88">
        <w:t>5.</w:t>
      </w:r>
      <w:r w:rsidRPr="00791E88">
        <w:tab/>
        <w:t>Разработка и ведение топливно-энергетических балансов</w:t>
      </w:r>
    </w:p>
    <w:p w:rsidR="00F867DE" w:rsidRPr="00791E88" w:rsidRDefault="00F867DE" w:rsidP="00F867DE">
      <w:pPr>
        <w:ind w:firstLine="540"/>
        <w:jc w:val="both"/>
      </w:pPr>
      <w:r w:rsidRPr="00791E88">
        <w:t>Ведение топливно-энергетических балансов организаций коммунального комплекса</w:t>
      </w:r>
      <w:r w:rsidRPr="00791E88">
        <w:tab/>
      </w:r>
    </w:p>
    <w:p w:rsidR="00F867DE" w:rsidRPr="00791E88" w:rsidRDefault="00F867DE" w:rsidP="00F867DE">
      <w:pPr>
        <w:ind w:firstLine="540"/>
        <w:jc w:val="both"/>
      </w:pPr>
      <w:r w:rsidRPr="00791E88">
        <w:t>6.</w:t>
      </w:r>
      <w:r w:rsidRPr="00791E88">
        <w:tab/>
        <w:t>Нормирование потребления энергетических ресурсов</w:t>
      </w:r>
    </w:p>
    <w:p w:rsidR="00F867DE" w:rsidRPr="00791E88" w:rsidRDefault="00F867DE" w:rsidP="00F867DE">
      <w:pPr>
        <w:ind w:firstLine="540"/>
        <w:jc w:val="both"/>
      </w:pPr>
      <w:r w:rsidRPr="00791E88">
        <w:t>Разработка и установление лимитов и нормативов энергопотребления и предельных энергопотерь, в том числе для структурных подразделений предприятий и технологических процессов</w:t>
      </w:r>
      <w:r w:rsidRPr="00791E88">
        <w:tab/>
      </w:r>
    </w:p>
    <w:p w:rsidR="00F867DE" w:rsidRPr="00791E88" w:rsidRDefault="00F867DE" w:rsidP="00F867DE">
      <w:pPr>
        <w:ind w:firstLine="540"/>
        <w:jc w:val="both"/>
      </w:pPr>
      <w:r w:rsidRPr="00791E88">
        <w:t>7.</w:t>
      </w:r>
      <w:r w:rsidRPr="00791E88">
        <w:tab/>
        <w:t>Мониторинг потребления энергетических ресурсов и их эффективного использования</w:t>
      </w:r>
    </w:p>
    <w:p w:rsidR="00F867DE" w:rsidRPr="00791E88" w:rsidRDefault="00F867DE" w:rsidP="00F867DE">
      <w:pPr>
        <w:ind w:firstLine="540"/>
        <w:jc w:val="both"/>
      </w:pPr>
      <w:r w:rsidRPr="00791E88">
        <w:t>7.1.</w:t>
      </w:r>
      <w:r w:rsidRPr="00791E88">
        <w:tab/>
        <w:t>Введение форм мониторинга потребления ресурсов на предприятиях</w:t>
      </w:r>
      <w:r w:rsidRPr="00791E88">
        <w:tab/>
      </w:r>
    </w:p>
    <w:p w:rsidR="00F867DE" w:rsidRPr="00791E88" w:rsidRDefault="00F867DE" w:rsidP="00F867DE">
      <w:pPr>
        <w:ind w:firstLine="540"/>
        <w:jc w:val="both"/>
      </w:pPr>
      <w:r w:rsidRPr="00791E88">
        <w:t>7.2.</w:t>
      </w:r>
      <w:r w:rsidRPr="00791E88">
        <w:tab/>
        <w:t>Подготовка ежегодного доклада о потреблении энергетических ресурсов ОКК муниципального образовани</w:t>
      </w:r>
    </w:p>
    <w:p w:rsidR="00F867DE" w:rsidRPr="00791E88" w:rsidRDefault="00F867DE" w:rsidP="00F867DE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867DE" w:rsidRPr="00791E88" w:rsidRDefault="00F867DE" w:rsidP="00F867DE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91E88">
        <w:rPr>
          <w:rFonts w:ascii="Times New Roman" w:hAnsi="Times New Roman" w:cs="Times New Roman"/>
          <w:b/>
          <w:sz w:val="24"/>
          <w:szCs w:val="24"/>
        </w:rPr>
        <w:t>5. Ресурсное обеспечение Программы</w:t>
      </w:r>
    </w:p>
    <w:p w:rsidR="00F867DE" w:rsidRPr="00791E88" w:rsidRDefault="00F867DE" w:rsidP="00F867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67DE" w:rsidRPr="00791E88" w:rsidRDefault="00F867DE" w:rsidP="00F867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E88">
        <w:rPr>
          <w:rFonts w:ascii="Times New Roman" w:hAnsi="Times New Roman" w:cs="Times New Roman"/>
          <w:sz w:val="24"/>
          <w:szCs w:val="24"/>
        </w:rPr>
        <w:t>Финансовое обеспечение мероприятий Программы осуществляется за счёт средств бюджета МО Горноключевское городское поселение, а также за счет средств организации коммунального комплекса, инвестиционных надбавок к тарифам (в случае принятия в установленном порядке инвестиционных программ организаций коммунального комплекса).</w:t>
      </w:r>
    </w:p>
    <w:p w:rsidR="00F867DE" w:rsidRPr="00791E88" w:rsidRDefault="00F867DE" w:rsidP="00F867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67DE" w:rsidRPr="00791E88" w:rsidRDefault="00F867DE" w:rsidP="00F867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E88">
        <w:rPr>
          <w:rFonts w:ascii="Times New Roman" w:hAnsi="Times New Roman" w:cs="Times New Roman"/>
          <w:sz w:val="24"/>
          <w:szCs w:val="24"/>
        </w:rPr>
        <w:t>К реализации мероприятий могут привлекаться средства краевого и федерального бюджетов в рамках финансирования краевых и федеральных программ по энергосбережению и энергоэффективности и внебюджетные источники.</w:t>
      </w:r>
    </w:p>
    <w:p w:rsidR="00F867DE" w:rsidRPr="00791E88" w:rsidRDefault="00F867DE" w:rsidP="00F867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67DE" w:rsidRPr="00791E88" w:rsidRDefault="00F867DE" w:rsidP="00F867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E88">
        <w:rPr>
          <w:rFonts w:ascii="Times New Roman" w:hAnsi="Times New Roman" w:cs="Times New Roman"/>
          <w:sz w:val="24"/>
          <w:szCs w:val="24"/>
        </w:rPr>
        <w:t>Общий объем финансиро</w:t>
      </w:r>
      <w:r>
        <w:rPr>
          <w:rFonts w:ascii="Times New Roman" w:hAnsi="Times New Roman" w:cs="Times New Roman"/>
          <w:sz w:val="24"/>
          <w:szCs w:val="24"/>
        </w:rPr>
        <w:t>вания Программы составляет 16006,8</w:t>
      </w:r>
      <w:r w:rsidRPr="00791E88">
        <w:rPr>
          <w:rFonts w:ascii="Times New Roman" w:hAnsi="Times New Roman" w:cs="Times New Roman"/>
          <w:sz w:val="24"/>
          <w:szCs w:val="24"/>
        </w:rPr>
        <w:t xml:space="preserve"> тыс. руб., в том числе из  бюджета МО Горноключевское город</w:t>
      </w:r>
      <w:r>
        <w:rPr>
          <w:rFonts w:ascii="Times New Roman" w:hAnsi="Times New Roman" w:cs="Times New Roman"/>
          <w:sz w:val="24"/>
          <w:szCs w:val="24"/>
        </w:rPr>
        <w:t>ское поселение составляет 486,8</w:t>
      </w:r>
      <w:r w:rsidRPr="00791E88">
        <w:rPr>
          <w:rFonts w:ascii="Times New Roman" w:hAnsi="Times New Roman" w:cs="Times New Roman"/>
          <w:sz w:val="24"/>
          <w:szCs w:val="24"/>
        </w:rPr>
        <w:t xml:space="preserve"> тыс. руб. (см. Таблицу 14), в том числе:</w:t>
      </w:r>
    </w:p>
    <w:p w:rsidR="00F867DE" w:rsidRPr="00791E88" w:rsidRDefault="00F867DE" w:rsidP="00F867DE">
      <w:pPr>
        <w:pStyle w:val="ConsPlusNormal"/>
        <w:widowControl/>
        <w:numPr>
          <w:ilvl w:val="0"/>
          <w:numId w:val="28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E88">
        <w:rPr>
          <w:rFonts w:ascii="Times New Roman" w:hAnsi="Times New Roman" w:cs="Times New Roman"/>
          <w:sz w:val="24"/>
          <w:szCs w:val="24"/>
        </w:rPr>
        <w:t>2010 год – 30,0 тыс. руб.,</w:t>
      </w:r>
    </w:p>
    <w:p w:rsidR="00F867DE" w:rsidRPr="00791E88" w:rsidRDefault="00F867DE" w:rsidP="00F867DE">
      <w:pPr>
        <w:pStyle w:val="ConsPlusNormal"/>
        <w:widowControl/>
        <w:numPr>
          <w:ilvl w:val="0"/>
          <w:numId w:val="28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E88">
        <w:rPr>
          <w:rFonts w:ascii="Times New Roman" w:hAnsi="Times New Roman" w:cs="Times New Roman"/>
          <w:sz w:val="24"/>
          <w:szCs w:val="24"/>
        </w:rPr>
        <w:t xml:space="preserve">2011 год – </w:t>
      </w:r>
      <w:r>
        <w:rPr>
          <w:rFonts w:ascii="Times New Roman" w:hAnsi="Times New Roman" w:cs="Times New Roman"/>
          <w:sz w:val="24"/>
          <w:szCs w:val="24"/>
        </w:rPr>
        <w:t>390,8</w:t>
      </w:r>
      <w:r w:rsidRPr="00791E88">
        <w:rPr>
          <w:rFonts w:ascii="Times New Roman" w:hAnsi="Times New Roman" w:cs="Times New Roman"/>
          <w:sz w:val="24"/>
          <w:szCs w:val="24"/>
        </w:rPr>
        <w:t xml:space="preserve"> тыс. руб.,</w:t>
      </w:r>
    </w:p>
    <w:p w:rsidR="00F867DE" w:rsidRPr="00791E88" w:rsidRDefault="00F867DE" w:rsidP="00F867DE">
      <w:pPr>
        <w:pStyle w:val="ConsPlusNormal"/>
        <w:widowControl/>
        <w:numPr>
          <w:ilvl w:val="0"/>
          <w:numId w:val="28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 год –  2</w:t>
      </w:r>
      <w:r w:rsidRPr="00791E88">
        <w:rPr>
          <w:rFonts w:ascii="Times New Roman" w:hAnsi="Times New Roman" w:cs="Times New Roman"/>
          <w:sz w:val="24"/>
          <w:szCs w:val="24"/>
        </w:rPr>
        <w:t>2,0 тыс. руб.,</w:t>
      </w:r>
    </w:p>
    <w:p w:rsidR="00F867DE" w:rsidRPr="00791E88" w:rsidRDefault="00F867DE" w:rsidP="00F867DE">
      <w:pPr>
        <w:pStyle w:val="ConsPlusNormal"/>
        <w:widowControl/>
        <w:numPr>
          <w:ilvl w:val="0"/>
          <w:numId w:val="28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E88">
        <w:rPr>
          <w:rFonts w:ascii="Times New Roman" w:hAnsi="Times New Roman" w:cs="Times New Roman"/>
          <w:sz w:val="24"/>
          <w:szCs w:val="24"/>
        </w:rPr>
        <w:t>2013 год –  22,0тыс. руб.,</w:t>
      </w:r>
    </w:p>
    <w:p w:rsidR="00F867DE" w:rsidRPr="00791E88" w:rsidRDefault="00F867DE" w:rsidP="00F867DE">
      <w:pPr>
        <w:pStyle w:val="ConsPlusNormal"/>
        <w:widowControl/>
        <w:numPr>
          <w:ilvl w:val="0"/>
          <w:numId w:val="28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E88">
        <w:rPr>
          <w:rFonts w:ascii="Times New Roman" w:hAnsi="Times New Roman" w:cs="Times New Roman"/>
          <w:sz w:val="24"/>
          <w:szCs w:val="24"/>
        </w:rPr>
        <w:t>2014 год –  22,0 тыс. руб.</w:t>
      </w:r>
    </w:p>
    <w:p w:rsidR="00F867DE" w:rsidRPr="00791E88" w:rsidRDefault="00F867DE" w:rsidP="00F867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67DE" w:rsidRPr="00791E88" w:rsidRDefault="00F867DE" w:rsidP="00F867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E88">
        <w:rPr>
          <w:rFonts w:ascii="Times New Roman" w:hAnsi="Times New Roman" w:cs="Times New Roman"/>
          <w:sz w:val="24"/>
          <w:szCs w:val="24"/>
        </w:rPr>
        <w:t>Таблица 14 Объем финансирования мероприятий по энергосбережению и повышению энергетической эффективности МО Горноклюсевское городское поселение (за счет средств бюджета МО)</w:t>
      </w:r>
    </w:p>
    <w:tbl>
      <w:tblPr>
        <w:tblW w:w="501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925"/>
        <w:gridCol w:w="1160"/>
        <w:gridCol w:w="1160"/>
        <w:gridCol w:w="1159"/>
        <w:gridCol w:w="1159"/>
        <w:gridCol w:w="1159"/>
        <w:gridCol w:w="1159"/>
      </w:tblGrid>
      <w:tr w:rsidR="00F867DE" w:rsidRPr="00791E88" w:rsidTr="008D06DB">
        <w:trPr>
          <w:trHeight w:val="255"/>
        </w:trPr>
        <w:tc>
          <w:tcPr>
            <w:tcW w:w="2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867DE" w:rsidRPr="00791E88" w:rsidRDefault="00F867DE" w:rsidP="008D06DB">
            <w:pPr>
              <w:jc w:val="center"/>
              <w:rPr>
                <w:sz w:val="22"/>
                <w:szCs w:val="22"/>
              </w:rPr>
            </w:pPr>
            <w:r w:rsidRPr="00791E88">
              <w:rPr>
                <w:sz w:val="22"/>
                <w:szCs w:val="22"/>
              </w:rPr>
              <w:t>Наименование мероприятий</w:t>
            </w:r>
          </w:p>
          <w:p w:rsidR="00F867DE" w:rsidRPr="00791E88" w:rsidRDefault="00F867DE" w:rsidP="008D06DB">
            <w:pPr>
              <w:jc w:val="center"/>
              <w:rPr>
                <w:sz w:val="22"/>
                <w:szCs w:val="22"/>
              </w:rPr>
            </w:pPr>
          </w:p>
          <w:p w:rsidR="00F867DE" w:rsidRPr="00791E88" w:rsidRDefault="00F867DE" w:rsidP="008D06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867DE" w:rsidRPr="00791E88" w:rsidRDefault="00F867DE" w:rsidP="008D06DB">
            <w:pPr>
              <w:jc w:val="center"/>
              <w:rPr>
                <w:sz w:val="22"/>
                <w:szCs w:val="22"/>
              </w:rPr>
            </w:pPr>
            <w:r w:rsidRPr="00791E88">
              <w:rPr>
                <w:sz w:val="22"/>
                <w:szCs w:val="22"/>
              </w:rPr>
              <w:t>Объем финансирования, тыс. руб.</w:t>
            </w:r>
          </w:p>
          <w:p w:rsidR="00F867DE" w:rsidRPr="00791E88" w:rsidRDefault="00F867DE" w:rsidP="008D06DB">
            <w:pPr>
              <w:jc w:val="center"/>
              <w:rPr>
                <w:sz w:val="22"/>
                <w:szCs w:val="22"/>
              </w:rPr>
            </w:pPr>
            <w:r w:rsidRPr="00791E88">
              <w:rPr>
                <w:sz w:val="22"/>
                <w:szCs w:val="22"/>
              </w:rPr>
              <w:t>по годам</w:t>
            </w:r>
          </w:p>
        </w:tc>
      </w:tr>
      <w:tr w:rsidR="00F867DE" w:rsidRPr="00791E88" w:rsidTr="008D06DB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67DE" w:rsidRPr="00791E88" w:rsidRDefault="00F867DE" w:rsidP="008D06DB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867DE" w:rsidRPr="00791E88" w:rsidRDefault="00F867DE" w:rsidP="008D06DB">
            <w:pPr>
              <w:jc w:val="center"/>
              <w:rPr>
                <w:sz w:val="22"/>
                <w:szCs w:val="22"/>
              </w:rPr>
            </w:pPr>
            <w:r w:rsidRPr="00791E88">
              <w:rPr>
                <w:sz w:val="22"/>
                <w:szCs w:val="22"/>
              </w:rPr>
              <w:t>всего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867DE" w:rsidRPr="00791E88" w:rsidRDefault="00F867DE" w:rsidP="008D06DB">
            <w:pPr>
              <w:jc w:val="center"/>
              <w:rPr>
                <w:sz w:val="22"/>
                <w:szCs w:val="22"/>
              </w:rPr>
            </w:pPr>
            <w:r w:rsidRPr="00791E88">
              <w:rPr>
                <w:sz w:val="22"/>
                <w:szCs w:val="22"/>
              </w:rPr>
              <w:t>2010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867DE" w:rsidRPr="00791E88" w:rsidRDefault="00F867DE" w:rsidP="008D06DB">
            <w:pPr>
              <w:jc w:val="center"/>
              <w:rPr>
                <w:sz w:val="22"/>
                <w:szCs w:val="22"/>
              </w:rPr>
            </w:pPr>
            <w:r w:rsidRPr="00791E88">
              <w:rPr>
                <w:sz w:val="22"/>
                <w:szCs w:val="22"/>
              </w:rPr>
              <w:t>2011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867DE" w:rsidRPr="00791E88" w:rsidRDefault="00F867DE" w:rsidP="008D06DB">
            <w:pPr>
              <w:jc w:val="center"/>
              <w:rPr>
                <w:sz w:val="22"/>
                <w:szCs w:val="22"/>
              </w:rPr>
            </w:pPr>
            <w:r w:rsidRPr="00791E88">
              <w:rPr>
                <w:sz w:val="22"/>
                <w:szCs w:val="22"/>
              </w:rPr>
              <w:t>2012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867DE" w:rsidRPr="00791E88" w:rsidRDefault="00F867DE" w:rsidP="008D06DB">
            <w:pPr>
              <w:jc w:val="center"/>
              <w:rPr>
                <w:sz w:val="22"/>
                <w:szCs w:val="22"/>
              </w:rPr>
            </w:pPr>
            <w:r w:rsidRPr="00791E88">
              <w:rPr>
                <w:sz w:val="22"/>
                <w:szCs w:val="22"/>
              </w:rPr>
              <w:t>2013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867DE" w:rsidRPr="00791E88" w:rsidRDefault="00F867DE" w:rsidP="008D06DB">
            <w:pPr>
              <w:jc w:val="center"/>
              <w:rPr>
                <w:sz w:val="22"/>
                <w:szCs w:val="22"/>
              </w:rPr>
            </w:pPr>
            <w:r w:rsidRPr="00791E88">
              <w:rPr>
                <w:sz w:val="22"/>
                <w:szCs w:val="22"/>
              </w:rPr>
              <w:t>2014</w:t>
            </w:r>
          </w:p>
        </w:tc>
      </w:tr>
      <w:tr w:rsidR="00F867DE" w:rsidRPr="00791E88" w:rsidTr="008D06DB">
        <w:trPr>
          <w:trHeight w:val="174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67DE" w:rsidRPr="00791E88" w:rsidRDefault="00F867DE" w:rsidP="008D06DB">
            <w:pPr>
              <w:jc w:val="center"/>
              <w:rPr>
                <w:color w:val="000000"/>
                <w:sz w:val="22"/>
                <w:szCs w:val="22"/>
              </w:rPr>
            </w:pPr>
            <w:r w:rsidRPr="00791E8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867DE" w:rsidRPr="00791E88" w:rsidRDefault="00F867DE" w:rsidP="008D06DB">
            <w:pPr>
              <w:jc w:val="center"/>
              <w:rPr>
                <w:color w:val="000000"/>
                <w:sz w:val="22"/>
                <w:szCs w:val="22"/>
              </w:rPr>
            </w:pPr>
            <w:r w:rsidRPr="00791E8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867DE" w:rsidRPr="00791E88" w:rsidRDefault="00F867DE" w:rsidP="008D06DB">
            <w:pPr>
              <w:jc w:val="center"/>
              <w:rPr>
                <w:color w:val="000000"/>
                <w:sz w:val="22"/>
                <w:szCs w:val="22"/>
              </w:rPr>
            </w:pPr>
            <w:r w:rsidRPr="00791E8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867DE" w:rsidRPr="00791E88" w:rsidRDefault="00F867DE" w:rsidP="008D06DB">
            <w:pPr>
              <w:jc w:val="center"/>
              <w:rPr>
                <w:color w:val="000000"/>
                <w:sz w:val="22"/>
                <w:szCs w:val="22"/>
              </w:rPr>
            </w:pPr>
            <w:r w:rsidRPr="00791E8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867DE" w:rsidRPr="00791E88" w:rsidRDefault="00F867DE" w:rsidP="008D06DB">
            <w:pPr>
              <w:jc w:val="center"/>
              <w:rPr>
                <w:color w:val="000000"/>
                <w:sz w:val="22"/>
                <w:szCs w:val="22"/>
              </w:rPr>
            </w:pPr>
            <w:r w:rsidRPr="00791E8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867DE" w:rsidRPr="00791E88" w:rsidRDefault="00F867DE" w:rsidP="008D06DB">
            <w:pPr>
              <w:jc w:val="center"/>
              <w:rPr>
                <w:color w:val="000000"/>
                <w:sz w:val="22"/>
                <w:szCs w:val="22"/>
              </w:rPr>
            </w:pPr>
            <w:r w:rsidRPr="00791E8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867DE" w:rsidRPr="00791E88" w:rsidRDefault="00F867DE" w:rsidP="008D06DB">
            <w:pPr>
              <w:jc w:val="center"/>
              <w:rPr>
                <w:color w:val="000000"/>
                <w:sz w:val="22"/>
                <w:szCs w:val="22"/>
              </w:rPr>
            </w:pPr>
            <w:r w:rsidRPr="00791E88">
              <w:rPr>
                <w:color w:val="000000"/>
                <w:sz w:val="22"/>
                <w:szCs w:val="22"/>
              </w:rPr>
              <w:t>7</w:t>
            </w:r>
          </w:p>
        </w:tc>
      </w:tr>
      <w:tr w:rsidR="00F867DE" w:rsidRPr="00791E88" w:rsidTr="008D06DB">
        <w:trPr>
          <w:trHeight w:val="765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7DE" w:rsidRPr="00791E88" w:rsidRDefault="00F867DE" w:rsidP="008D06DB">
            <w:pPr>
              <w:rPr>
                <w:color w:val="000000"/>
                <w:sz w:val="22"/>
                <w:szCs w:val="22"/>
              </w:rPr>
            </w:pPr>
            <w:r w:rsidRPr="00791E88">
              <w:rPr>
                <w:color w:val="000000"/>
                <w:sz w:val="22"/>
                <w:szCs w:val="22"/>
              </w:rPr>
              <w:t>Межотраслевые мероприятия по энергосбережению и повышению энергоэффективности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867DE" w:rsidRPr="00791E88" w:rsidRDefault="00F867DE" w:rsidP="008D06DB">
            <w:pPr>
              <w:jc w:val="center"/>
              <w:rPr>
                <w:color w:val="000000"/>
                <w:sz w:val="22"/>
                <w:szCs w:val="22"/>
              </w:rPr>
            </w:pPr>
            <w:r w:rsidRPr="00791E88">
              <w:rPr>
                <w:color w:val="000000"/>
                <w:sz w:val="22"/>
                <w:szCs w:val="22"/>
              </w:rPr>
              <w:t>88,0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867DE" w:rsidRPr="00791E88" w:rsidRDefault="00F867DE" w:rsidP="008D06DB">
            <w:pPr>
              <w:jc w:val="center"/>
              <w:rPr>
                <w:color w:val="000000"/>
                <w:sz w:val="22"/>
                <w:szCs w:val="22"/>
              </w:rPr>
            </w:pPr>
            <w:r w:rsidRPr="00791E8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867DE" w:rsidRPr="00791E88" w:rsidRDefault="00F867DE" w:rsidP="008D06DB">
            <w:pPr>
              <w:jc w:val="center"/>
              <w:rPr>
                <w:color w:val="000000"/>
                <w:sz w:val="22"/>
                <w:szCs w:val="22"/>
              </w:rPr>
            </w:pPr>
            <w:r w:rsidRPr="00791E88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867DE" w:rsidRPr="00791E88" w:rsidRDefault="00F867DE" w:rsidP="008D06DB">
            <w:pPr>
              <w:jc w:val="center"/>
              <w:rPr>
                <w:color w:val="000000"/>
                <w:sz w:val="22"/>
                <w:szCs w:val="22"/>
              </w:rPr>
            </w:pPr>
            <w:r w:rsidRPr="00791E88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867DE" w:rsidRPr="00791E88" w:rsidRDefault="00F867DE" w:rsidP="008D06DB">
            <w:pPr>
              <w:jc w:val="center"/>
              <w:rPr>
                <w:color w:val="000000"/>
                <w:sz w:val="22"/>
                <w:szCs w:val="22"/>
              </w:rPr>
            </w:pPr>
            <w:r w:rsidRPr="00791E88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867DE" w:rsidRPr="00791E88" w:rsidRDefault="00F867DE" w:rsidP="008D06DB">
            <w:pPr>
              <w:jc w:val="center"/>
              <w:rPr>
                <w:color w:val="000000"/>
                <w:sz w:val="22"/>
                <w:szCs w:val="22"/>
              </w:rPr>
            </w:pPr>
            <w:r w:rsidRPr="00791E88">
              <w:rPr>
                <w:color w:val="000000"/>
                <w:sz w:val="22"/>
                <w:szCs w:val="22"/>
              </w:rPr>
              <w:t>22,0</w:t>
            </w:r>
          </w:p>
        </w:tc>
      </w:tr>
      <w:tr w:rsidR="00F867DE" w:rsidRPr="00791E88" w:rsidTr="008D06DB">
        <w:trPr>
          <w:trHeight w:val="510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7DE" w:rsidRPr="00791E88" w:rsidRDefault="00F867DE" w:rsidP="008D06DB">
            <w:pPr>
              <w:rPr>
                <w:color w:val="000000"/>
                <w:sz w:val="22"/>
                <w:szCs w:val="22"/>
              </w:rPr>
            </w:pPr>
            <w:r w:rsidRPr="00791E88">
              <w:rPr>
                <w:color w:val="000000"/>
                <w:sz w:val="22"/>
                <w:szCs w:val="22"/>
              </w:rPr>
              <w:t>Подпрограмма "Энергосбережение и повышение энергоэффективности в жилищном фонде"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867DE" w:rsidRPr="00791E88" w:rsidRDefault="00F867DE" w:rsidP="008D06DB">
            <w:pPr>
              <w:jc w:val="center"/>
              <w:rPr>
                <w:color w:val="000000"/>
                <w:sz w:val="22"/>
                <w:szCs w:val="22"/>
              </w:rPr>
            </w:pPr>
            <w:r w:rsidRPr="00791E88">
              <w:rPr>
                <w:color w:val="000000"/>
                <w:sz w:val="22"/>
                <w:szCs w:val="22"/>
              </w:rPr>
              <w:t>15520,0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867DE" w:rsidRPr="00791E88" w:rsidRDefault="00F867DE" w:rsidP="008D06DB">
            <w:pPr>
              <w:jc w:val="center"/>
              <w:rPr>
                <w:color w:val="000000"/>
                <w:sz w:val="22"/>
                <w:szCs w:val="22"/>
              </w:rPr>
            </w:pPr>
            <w:r w:rsidRPr="00791E8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867DE" w:rsidRPr="00791E88" w:rsidRDefault="00F867DE" w:rsidP="008D06DB">
            <w:pPr>
              <w:jc w:val="center"/>
              <w:rPr>
                <w:color w:val="000000"/>
                <w:sz w:val="22"/>
                <w:szCs w:val="22"/>
              </w:rPr>
            </w:pPr>
            <w:r w:rsidRPr="00791E88">
              <w:rPr>
                <w:color w:val="000000"/>
                <w:sz w:val="22"/>
                <w:szCs w:val="22"/>
              </w:rPr>
              <w:t>15400,0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867DE" w:rsidRPr="00791E88" w:rsidRDefault="00F867DE" w:rsidP="008D06DB">
            <w:pPr>
              <w:jc w:val="center"/>
              <w:rPr>
                <w:color w:val="000000"/>
                <w:sz w:val="22"/>
                <w:szCs w:val="22"/>
              </w:rPr>
            </w:pPr>
            <w:r w:rsidRPr="00791E88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867DE" w:rsidRPr="00791E88" w:rsidRDefault="00F867DE" w:rsidP="008D06DB">
            <w:pPr>
              <w:jc w:val="center"/>
              <w:rPr>
                <w:color w:val="000000"/>
                <w:sz w:val="22"/>
                <w:szCs w:val="22"/>
              </w:rPr>
            </w:pPr>
            <w:r w:rsidRPr="00791E8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867DE" w:rsidRPr="00791E88" w:rsidRDefault="00F867DE" w:rsidP="008D06DB">
            <w:pPr>
              <w:jc w:val="center"/>
              <w:rPr>
                <w:color w:val="000000"/>
                <w:sz w:val="22"/>
                <w:szCs w:val="22"/>
              </w:rPr>
            </w:pPr>
            <w:r w:rsidRPr="00791E88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F867DE" w:rsidRPr="00791E88" w:rsidRDefault="00F867DE" w:rsidP="00F867DE">
      <w:pPr>
        <w:rPr>
          <w:b/>
        </w:rPr>
      </w:pPr>
      <w:r>
        <w:br w:type="page"/>
      </w:r>
      <w:r w:rsidRPr="00791E88">
        <w:rPr>
          <w:b/>
        </w:rPr>
        <w:t>Продолжение таблицы 14</w:t>
      </w:r>
    </w:p>
    <w:tbl>
      <w:tblPr>
        <w:tblW w:w="501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925"/>
        <w:gridCol w:w="1160"/>
        <w:gridCol w:w="1160"/>
        <w:gridCol w:w="1159"/>
        <w:gridCol w:w="1159"/>
        <w:gridCol w:w="1159"/>
        <w:gridCol w:w="1159"/>
      </w:tblGrid>
      <w:tr w:rsidR="00F867DE" w:rsidRPr="00791E88" w:rsidTr="008D06DB">
        <w:trPr>
          <w:trHeight w:val="174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67DE" w:rsidRPr="00791E88" w:rsidRDefault="00F867DE" w:rsidP="008D06DB">
            <w:pPr>
              <w:jc w:val="center"/>
              <w:rPr>
                <w:color w:val="000000"/>
              </w:rPr>
            </w:pPr>
            <w:r w:rsidRPr="00791E88">
              <w:rPr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867DE" w:rsidRPr="00791E88" w:rsidRDefault="00F867DE" w:rsidP="008D06DB">
            <w:pPr>
              <w:jc w:val="center"/>
              <w:rPr>
                <w:color w:val="000000"/>
              </w:rPr>
            </w:pPr>
            <w:r w:rsidRPr="00791E88">
              <w:rPr>
                <w:color w:val="000000"/>
              </w:rPr>
              <w:t>2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867DE" w:rsidRPr="00791E88" w:rsidRDefault="00F867DE" w:rsidP="008D06DB">
            <w:pPr>
              <w:jc w:val="center"/>
              <w:rPr>
                <w:color w:val="000000"/>
              </w:rPr>
            </w:pPr>
            <w:r w:rsidRPr="00791E88">
              <w:rPr>
                <w:color w:val="000000"/>
              </w:rPr>
              <w:t>3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867DE" w:rsidRPr="00791E88" w:rsidRDefault="00F867DE" w:rsidP="008D06DB">
            <w:pPr>
              <w:jc w:val="center"/>
              <w:rPr>
                <w:color w:val="000000"/>
              </w:rPr>
            </w:pPr>
            <w:r w:rsidRPr="00791E88">
              <w:rPr>
                <w:color w:val="000000"/>
              </w:rPr>
              <w:t>4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867DE" w:rsidRPr="00791E88" w:rsidRDefault="00F867DE" w:rsidP="008D06DB">
            <w:pPr>
              <w:jc w:val="center"/>
              <w:rPr>
                <w:color w:val="000000"/>
              </w:rPr>
            </w:pPr>
            <w:r w:rsidRPr="00791E88">
              <w:rPr>
                <w:color w:val="000000"/>
              </w:rPr>
              <w:t>5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867DE" w:rsidRPr="00791E88" w:rsidRDefault="00F867DE" w:rsidP="008D06DB">
            <w:pPr>
              <w:jc w:val="center"/>
              <w:rPr>
                <w:color w:val="000000"/>
              </w:rPr>
            </w:pPr>
            <w:r w:rsidRPr="00791E88">
              <w:rPr>
                <w:color w:val="000000"/>
              </w:rPr>
              <w:t>6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867DE" w:rsidRPr="00791E88" w:rsidRDefault="00F867DE" w:rsidP="008D06DB">
            <w:pPr>
              <w:jc w:val="center"/>
              <w:rPr>
                <w:color w:val="000000"/>
              </w:rPr>
            </w:pPr>
            <w:r w:rsidRPr="00791E88">
              <w:rPr>
                <w:color w:val="000000"/>
              </w:rPr>
              <w:t>7</w:t>
            </w:r>
          </w:p>
        </w:tc>
      </w:tr>
      <w:tr w:rsidR="00F867DE" w:rsidRPr="00791E88" w:rsidTr="008D06DB">
        <w:trPr>
          <w:trHeight w:val="765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7DE" w:rsidRPr="00791E88" w:rsidRDefault="00F867DE" w:rsidP="008D06DB">
            <w:pPr>
              <w:rPr>
                <w:color w:val="000000"/>
              </w:rPr>
            </w:pPr>
            <w:r w:rsidRPr="00791E88">
              <w:rPr>
                <w:color w:val="000000"/>
              </w:rPr>
              <w:t>Подпрограмма "Энергосбережение и повышение энергоэффективности в системах наружного освещения"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867DE" w:rsidRPr="00791E88" w:rsidRDefault="00F867DE" w:rsidP="008D06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118,8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867DE" w:rsidRPr="00791E88" w:rsidRDefault="00F867DE" w:rsidP="008D06DB">
            <w:pPr>
              <w:jc w:val="center"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867DE" w:rsidRPr="00791E88" w:rsidRDefault="00F867DE" w:rsidP="008D06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118,8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867DE" w:rsidRPr="00791E88" w:rsidRDefault="00F867DE" w:rsidP="008D06DB">
            <w:pPr>
              <w:jc w:val="center"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867DE" w:rsidRPr="00791E88" w:rsidRDefault="00F867DE" w:rsidP="008D06DB">
            <w:pPr>
              <w:jc w:val="center"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867DE" w:rsidRPr="00791E88" w:rsidRDefault="00F867DE" w:rsidP="008D06DB">
            <w:pPr>
              <w:jc w:val="center"/>
              <w:rPr>
                <w:color w:val="000000"/>
              </w:rPr>
            </w:pPr>
          </w:p>
        </w:tc>
      </w:tr>
      <w:tr w:rsidR="00F867DE" w:rsidRPr="00791E88" w:rsidTr="008D06DB">
        <w:trPr>
          <w:trHeight w:val="510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7DE" w:rsidRPr="00791E88" w:rsidRDefault="00F867DE" w:rsidP="008D06DB">
            <w:pPr>
              <w:rPr>
                <w:color w:val="000000"/>
              </w:rPr>
            </w:pPr>
            <w:r w:rsidRPr="00791E88">
              <w:rPr>
                <w:color w:val="000000"/>
              </w:rPr>
              <w:t>Подпрограмма "Энергосбережение и повышение энергоэффективности в бюджетной сфере"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867DE" w:rsidRPr="00791E88" w:rsidRDefault="00F867DE" w:rsidP="008D06DB">
            <w:pPr>
              <w:jc w:val="center"/>
              <w:rPr>
                <w:color w:val="000000"/>
              </w:rPr>
            </w:pPr>
            <w:r w:rsidRPr="00791E88">
              <w:rPr>
                <w:color w:val="000000"/>
              </w:rPr>
              <w:t>280,0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867DE" w:rsidRPr="00791E88" w:rsidRDefault="00F867DE" w:rsidP="008D06DB">
            <w:pPr>
              <w:jc w:val="center"/>
              <w:rPr>
                <w:color w:val="000000"/>
              </w:rPr>
            </w:pPr>
            <w:r w:rsidRPr="00791E88">
              <w:rPr>
                <w:color w:val="000000"/>
              </w:rPr>
              <w:t>30,0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867DE" w:rsidRPr="00791E88" w:rsidRDefault="00F867DE" w:rsidP="008D06DB">
            <w:pPr>
              <w:jc w:val="center"/>
              <w:rPr>
                <w:color w:val="000000"/>
              </w:rPr>
            </w:pPr>
            <w:r w:rsidRPr="00791E88">
              <w:rPr>
                <w:color w:val="000000"/>
              </w:rPr>
              <w:t>250,0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867DE" w:rsidRPr="00791E88" w:rsidRDefault="00F867DE" w:rsidP="008D06DB">
            <w:pPr>
              <w:jc w:val="center"/>
              <w:rPr>
                <w:color w:val="000000"/>
              </w:rPr>
            </w:pPr>
            <w:r w:rsidRPr="00791E88">
              <w:rPr>
                <w:color w:val="000000"/>
              </w:rPr>
              <w:t>-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867DE" w:rsidRPr="00791E88" w:rsidRDefault="00F867DE" w:rsidP="008D06DB">
            <w:pPr>
              <w:jc w:val="center"/>
              <w:rPr>
                <w:color w:val="000000"/>
              </w:rPr>
            </w:pPr>
            <w:r w:rsidRPr="00791E88">
              <w:rPr>
                <w:color w:val="000000"/>
              </w:rPr>
              <w:t>-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867DE" w:rsidRPr="00791E88" w:rsidRDefault="00F867DE" w:rsidP="008D06DB">
            <w:pPr>
              <w:jc w:val="center"/>
              <w:rPr>
                <w:color w:val="000000"/>
              </w:rPr>
            </w:pPr>
            <w:r w:rsidRPr="00791E88">
              <w:rPr>
                <w:color w:val="000000"/>
              </w:rPr>
              <w:t>-</w:t>
            </w:r>
          </w:p>
        </w:tc>
      </w:tr>
      <w:tr w:rsidR="00F867DE" w:rsidRPr="00791E88" w:rsidTr="008D06DB">
        <w:trPr>
          <w:trHeight w:val="255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7DE" w:rsidRPr="00791E88" w:rsidRDefault="00F867DE" w:rsidP="008D06DB">
            <w:pPr>
              <w:rPr>
                <w:b/>
                <w:bCs/>
                <w:color w:val="000000"/>
              </w:rPr>
            </w:pPr>
            <w:r w:rsidRPr="00791E88">
              <w:rPr>
                <w:color w:val="000000"/>
              </w:rPr>
              <w:t>Подпрограмма "Энергосбережение и повышение коммунальном хозяйстве"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867DE" w:rsidRPr="00791E88" w:rsidRDefault="00F867DE" w:rsidP="008D06DB">
            <w:pPr>
              <w:jc w:val="center"/>
              <w:rPr>
                <w:color w:val="000000"/>
              </w:rPr>
            </w:pPr>
            <w:r w:rsidRPr="00791E88">
              <w:rPr>
                <w:color w:val="000000"/>
              </w:rPr>
              <w:t>0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867DE" w:rsidRPr="00791E88" w:rsidRDefault="00F867DE" w:rsidP="008D06DB">
            <w:pPr>
              <w:jc w:val="center"/>
              <w:rPr>
                <w:color w:val="000000"/>
              </w:rPr>
            </w:pPr>
            <w:r w:rsidRPr="00791E88">
              <w:rPr>
                <w:color w:val="000000"/>
              </w:rPr>
              <w:t>0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867DE" w:rsidRPr="00791E88" w:rsidRDefault="00F867DE" w:rsidP="008D06DB">
            <w:pPr>
              <w:jc w:val="center"/>
              <w:rPr>
                <w:color w:val="000000"/>
              </w:rPr>
            </w:pPr>
            <w:r w:rsidRPr="00791E88">
              <w:rPr>
                <w:color w:val="000000"/>
              </w:rPr>
              <w:t>0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867DE" w:rsidRPr="00791E88" w:rsidRDefault="00F867DE" w:rsidP="008D06DB">
            <w:pPr>
              <w:jc w:val="center"/>
              <w:rPr>
                <w:color w:val="000000"/>
              </w:rPr>
            </w:pPr>
            <w:r w:rsidRPr="00791E88">
              <w:rPr>
                <w:color w:val="000000"/>
              </w:rPr>
              <w:t>0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867DE" w:rsidRPr="00791E88" w:rsidRDefault="00F867DE" w:rsidP="008D06DB">
            <w:pPr>
              <w:jc w:val="center"/>
              <w:rPr>
                <w:color w:val="000000"/>
              </w:rPr>
            </w:pPr>
            <w:r w:rsidRPr="00791E88">
              <w:rPr>
                <w:color w:val="000000"/>
              </w:rPr>
              <w:t>0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867DE" w:rsidRPr="00791E88" w:rsidRDefault="00F867DE" w:rsidP="008D06DB">
            <w:pPr>
              <w:jc w:val="center"/>
              <w:rPr>
                <w:color w:val="000000"/>
              </w:rPr>
            </w:pPr>
            <w:r w:rsidRPr="00791E88">
              <w:rPr>
                <w:color w:val="000000"/>
              </w:rPr>
              <w:t>0</w:t>
            </w:r>
          </w:p>
        </w:tc>
      </w:tr>
      <w:tr w:rsidR="00F867DE" w:rsidRPr="00791E88" w:rsidTr="008D06DB">
        <w:trPr>
          <w:trHeight w:val="255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7DE" w:rsidRPr="00791E88" w:rsidRDefault="00F867DE" w:rsidP="008D06DB">
            <w:pPr>
              <w:rPr>
                <w:b/>
                <w:bCs/>
                <w:color w:val="000000"/>
              </w:rPr>
            </w:pPr>
            <w:r w:rsidRPr="00791E88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67DE" w:rsidRPr="00791E88" w:rsidRDefault="00F867DE" w:rsidP="008D06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16006</w:t>
            </w:r>
            <w:r w:rsidRPr="00791E88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67DE" w:rsidRPr="00791E88" w:rsidRDefault="00F867DE" w:rsidP="008D06DB">
            <w:pPr>
              <w:jc w:val="center"/>
              <w:rPr>
                <w:b/>
                <w:color w:val="000000"/>
              </w:rPr>
            </w:pPr>
            <w:r w:rsidRPr="00791E88">
              <w:rPr>
                <w:b/>
                <w:color w:val="000000"/>
              </w:rPr>
              <w:t>30,0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67DE" w:rsidRPr="00791E88" w:rsidRDefault="00F867DE" w:rsidP="008D06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15790,8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67DE" w:rsidRPr="00791E88" w:rsidRDefault="00F867DE" w:rsidP="008D06DB">
            <w:pPr>
              <w:jc w:val="center"/>
              <w:rPr>
                <w:b/>
                <w:color w:val="000000"/>
              </w:rPr>
            </w:pPr>
            <w:r w:rsidRPr="00791E88">
              <w:rPr>
                <w:b/>
                <w:color w:val="000000"/>
              </w:rPr>
              <w:t>142,0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67DE" w:rsidRPr="00791E88" w:rsidRDefault="00F867DE" w:rsidP="008D06DB">
            <w:pPr>
              <w:jc w:val="center"/>
              <w:rPr>
                <w:b/>
                <w:color w:val="000000"/>
              </w:rPr>
            </w:pPr>
            <w:r w:rsidRPr="00791E88">
              <w:rPr>
                <w:b/>
                <w:color w:val="000000"/>
              </w:rPr>
              <w:t>22,0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67DE" w:rsidRPr="00791E88" w:rsidRDefault="00F867DE" w:rsidP="008D06DB">
            <w:pPr>
              <w:jc w:val="center"/>
              <w:rPr>
                <w:b/>
                <w:color w:val="000000"/>
              </w:rPr>
            </w:pPr>
            <w:r w:rsidRPr="00791E88">
              <w:rPr>
                <w:b/>
                <w:color w:val="000000"/>
              </w:rPr>
              <w:t>22,0</w:t>
            </w:r>
          </w:p>
        </w:tc>
      </w:tr>
    </w:tbl>
    <w:p w:rsidR="00F867DE" w:rsidRDefault="00F867DE" w:rsidP="00F867DE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67DE" w:rsidRPr="00791E88" w:rsidRDefault="00F867DE" w:rsidP="00F867D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91E88">
        <w:rPr>
          <w:rFonts w:ascii="Times New Roman" w:hAnsi="Times New Roman" w:cs="Times New Roman"/>
          <w:sz w:val="24"/>
          <w:szCs w:val="24"/>
        </w:rPr>
        <w:t xml:space="preserve">Объемы финансирования Программы за счет средств бюджета МО Горноключевское городское поселение носят прогнозный характер и подлежат уточнению в установленном порядке при формировании и утверждении проекта  бюджета на очередной финансовый год. </w:t>
      </w:r>
    </w:p>
    <w:p w:rsidR="00F867DE" w:rsidRPr="00791E88" w:rsidRDefault="00F867DE" w:rsidP="00F867D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объем </w:t>
      </w:r>
      <w:r w:rsidRPr="00791E88">
        <w:rPr>
          <w:rFonts w:ascii="Times New Roman" w:hAnsi="Times New Roman" w:cs="Times New Roman"/>
          <w:sz w:val="24"/>
          <w:szCs w:val="24"/>
        </w:rPr>
        <w:t xml:space="preserve"> расходов связан с мероприятиями по установке узлов учета тепловой энергии и </w:t>
      </w:r>
      <w:r>
        <w:rPr>
          <w:rFonts w:ascii="Times New Roman" w:hAnsi="Times New Roman" w:cs="Times New Roman"/>
          <w:sz w:val="24"/>
          <w:szCs w:val="24"/>
        </w:rPr>
        <w:t xml:space="preserve">воды, проведением энергетических обследований на объектах жилищного фонда </w:t>
      </w:r>
      <w:r w:rsidRPr="00791E88">
        <w:rPr>
          <w:rFonts w:ascii="Times New Roman" w:hAnsi="Times New Roman" w:cs="Times New Roman"/>
          <w:sz w:val="24"/>
          <w:szCs w:val="24"/>
        </w:rPr>
        <w:t xml:space="preserve"> му</w:t>
      </w:r>
      <w:r>
        <w:rPr>
          <w:rFonts w:ascii="Times New Roman" w:hAnsi="Times New Roman" w:cs="Times New Roman"/>
          <w:sz w:val="24"/>
          <w:szCs w:val="24"/>
        </w:rPr>
        <w:t>ниципального образования (15 520</w:t>
      </w:r>
      <w:r w:rsidRPr="00791E88">
        <w:rPr>
          <w:rFonts w:ascii="Times New Roman" w:hAnsi="Times New Roman" w:cs="Times New Roman"/>
          <w:sz w:val="24"/>
          <w:szCs w:val="24"/>
        </w:rPr>
        <w:t xml:space="preserve">,0 тыс. руб. в 2011 году). В связи с </w:t>
      </w:r>
      <w:r>
        <w:rPr>
          <w:rFonts w:ascii="Times New Roman" w:hAnsi="Times New Roman" w:cs="Times New Roman"/>
          <w:sz w:val="24"/>
          <w:szCs w:val="24"/>
        </w:rPr>
        <w:t>неплатежеспособностью большинства  собственников жилья</w:t>
      </w:r>
      <w:r w:rsidRPr="00791E88">
        <w:rPr>
          <w:rFonts w:ascii="Times New Roman" w:hAnsi="Times New Roman" w:cs="Times New Roman"/>
          <w:sz w:val="24"/>
          <w:szCs w:val="24"/>
        </w:rPr>
        <w:t>, рекомендуется:</w:t>
      </w:r>
    </w:p>
    <w:p w:rsidR="00F867DE" w:rsidRPr="00791E88" w:rsidRDefault="00F867DE" w:rsidP="00F867DE">
      <w:pPr>
        <w:pStyle w:val="ConsPlusNormal"/>
        <w:widowControl/>
        <w:numPr>
          <w:ilvl w:val="0"/>
          <w:numId w:val="29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1E88">
        <w:rPr>
          <w:rFonts w:ascii="Times New Roman" w:hAnsi="Times New Roman" w:cs="Times New Roman"/>
          <w:sz w:val="24"/>
          <w:szCs w:val="24"/>
        </w:rPr>
        <w:t>участвовать в краевой программе софинансирования мероприятий по установке узлов учета;</w:t>
      </w:r>
    </w:p>
    <w:p w:rsidR="00F867DE" w:rsidRPr="00791E88" w:rsidRDefault="00F867DE" w:rsidP="00F867DE">
      <w:pPr>
        <w:pStyle w:val="ConsPlusNormal"/>
        <w:widowControl/>
        <w:numPr>
          <w:ilvl w:val="0"/>
          <w:numId w:val="29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1E88">
        <w:rPr>
          <w:rFonts w:ascii="Times New Roman" w:hAnsi="Times New Roman" w:cs="Times New Roman"/>
          <w:sz w:val="24"/>
          <w:szCs w:val="24"/>
        </w:rPr>
        <w:t>рассм</w:t>
      </w:r>
      <w:r>
        <w:rPr>
          <w:rFonts w:ascii="Times New Roman" w:hAnsi="Times New Roman" w:cs="Times New Roman"/>
          <w:sz w:val="24"/>
          <w:szCs w:val="24"/>
        </w:rPr>
        <w:t>отреть возможность</w:t>
      </w:r>
      <w:r w:rsidRPr="00791E88">
        <w:rPr>
          <w:rFonts w:ascii="Times New Roman" w:hAnsi="Times New Roman" w:cs="Times New Roman"/>
          <w:sz w:val="24"/>
          <w:szCs w:val="24"/>
        </w:rPr>
        <w:t xml:space="preserve"> по установке общедомовых приборо</w:t>
      </w:r>
      <w:r>
        <w:rPr>
          <w:rFonts w:ascii="Times New Roman" w:hAnsi="Times New Roman" w:cs="Times New Roman"/>
          <w:sz w:val="24"/>
          <w:szCs w:val="24"/>
        </w:rPr>
        <w:t>в учета  энергоснабжающими организациями в рассрочку</w:t>
      </w:r>
      <w:r w:rsidRPr="00791E88">
        <w:rPr>
          <w:rFonts w:ascii="Times New Roman" w:hAnsi="Times New Roman" w:cs="Times New Roman"/>
          <w:sz w:val="24"/>
          <w:szCs w:val="24"/>
        </w:rPr>
        <w:t>, для чего требуется проведение информационно-разъяснительных мероприятий, собраний собственников жилья.</w:t>
      </w:r>
    </w:p>
    <w:p w:rsidR="00F867DE" w:rsidRPr="00791E88" w:rsidRDefault="00F867DE" w:rsidP="00F867D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867DE" w:rsidRPr="00791E88" w:rsidRDefault="00F867DE" w:rsidP="00F867DE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E88">
        <w:rPr>
          <w:rFonts w:ascii="Times New Roman" w:hAnsi="Times New Roman" w:cs="Times New Roman"/>
          <w:b/>
          <w:sz w:val="24"/>
          <w:szCs w:val="24"/>
        </w:rPr>
        <w:t>6. Система управления реализацией Программы</w:t>
      </w:r>
    </w:p>
    <w:p w:rsidR="00F867DE" w:rsidRPr="00791E88" w:rsidRDefault="00F867DE" w:rsidP="00F867DE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7DE" w:rsidRPr="00791E88" w:rsidRDefault="00F867DE" w:rsidP="00F867D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91E88">
        <w:rPr>
          <w:rFonts w:ascii="Times New Roman" w:hAnsi="Times New Roman" w:cs="Times New Roman"/>
          <w:sz w:val="24"/>
          <w:szCs w:val="24"/>
        </w:rPr>
        <w:t xml:space="preserve">Текущее управление реализацией Программы осуществляет администрация МО Горноключевское городское поселение. </w:t>
      </w:r>
    </w:p>
    <w:p w:rsidR="00F867DE" w:rsidRPr="00791E88" w:rsidRDefault="00F867DE" w:rsidP="00F867D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91E88">
        <w:rPr>
          <w:rFonts w:ascii="Times New Roman" w:hAnsi="Times New Roman" w:cs="Times New Roman"/>
          <w:sz w:val="24"/>
          <w:szCs w:val="24"/>
        </w:rPr>
        <w:t>Администрация МО Горноключевское городское поселение  контролирует выполнение программных мероприятий, целевое и эффективное использование средств, направляемых на реализацию Программы, осуществляет управление ее исполнителями, готовит ежегодные отчеты о реализации Программы, ежегодно осуществляет оценку достигнутых целей и эффективности реализации Программы.</w:t>
      </w:r>
    </w:p>
    <w:p w:rsidR="00F867DE" w:rsidRPr="00791E88" w:rsidRDefault="00F867DE" w:rsidP="00F867D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91E88">
        <w:rPr>
          <w:rFonts w:ascii="Times New Roman" w:hAnsi="Times New Roman" w:cs="Times New Roman"/>
          <w:sz w:val="24"/>
          <w:szCs w:val="24"/>
        </w:rPr>
        <w:t>Главным ответственным лицом за ежеквартальный контроль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</w:p>
    <w:p w:rsidR="00F867DE" w:rsidRPr="00791E88" w:rsidRDefault="00F867DE" w:rsidP="00F867D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91E8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F867DE" w:rsidRPr="00791E88" w:rsidRDefault="00F867DE" w:rsidP="00F867DE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91E88">
        <w:rPr>
          <w:rFonts w:ascii="Times New Roman" w:hAnsi="Times New Roman" w:cs="Times New Roman"/>
          <w:b/>
          <w:sz w:val="24"/>
          <w:szCs w:val="24"/>
        </w:rPr>
        <w:t>7. Система целевых показателей в области энергосбережения и повышения энергетической эффективности</w:t>
      </w:r>
    </w:p>
    <w:p w:rsidR="00F867DE" w:rsidRPr="00791E88" w:rsidRDefault="00F867DE" w:rsidP="00F867DE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867DE" w:rsidRPr="00791E88" w:rsidRDefault="00F867DE" w:rsidP="00F867DE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91E88">
        <w:rPr>
          <w:rFonts w:ascii="Times New Roman" w:hAnsi="Times New Roman" w:cs="Times New Roman"/>
          <w:sz w:val="24"/>
          <w:szCs w:val="24"/>
        </w:rPr>
        <w:t>При реализации мероприятий по энергосбережению и повышению энергетической эффективности должны быть достигнуты следующие результаты:</w:t>
      </w:r>
    </w:p>
    <w:p w:rsidR="00F867DE" w:rsidRPr="00791E88" w:rsidRDefault="00F867DE" w:rsidP="00F867DE">
      <w:pPr>
        <w:pStyle w:val="ConsPlusNormal"/>
        <w:widowControl/>
        <w:numPr>
          <w:ilvl w:val="0"/>
          <w:numId w:val="30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1E88">
        <w:rPr>
          <w:rFonts w:ascii="Times New Roman" w:hAnsi="Times New Roman" w:cs="Times New Roman"/>
          <w:sz w:val="24"/>
          <w:szCs w:val="24"/>
        </w:rPr>
        <w:t>сокращение бюджетных расходов на тепло-, электро- и водоснабжение муниципальных учреждений;</w:t>
      </w:r>
    </w:p>
    <w:p w:rsidR="00F867DE" w:rsidRPr="00791E88" w:rsidRDefault="00F867DE" w:rsidP="00F867DE">
      <w:pPr>
        <w:pStyle w:val="ConsPlusNormal"/>
        <w:widowControl/>
        <w:numPr>
          <w:ilvl w:val="0"/>
          <w:numId w:val="30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1E88">
        <w:rPr>
          <w:rFonts w:ascii="Times New Roman" w:hAnsi="Times New Roman" w:cs="Times New Roman"/>
          <w:sz w:val="24"/>
          <w:szCs w:val="24"/>
        </w:rPr>
        <w:t xml:space="preserve">обеспечение нормальных климатических условий во всех муниципальных зданиях; </w:t>
      </w:r>
    </w:p>
    <w:p w:rsidR="00F867DE" w:rsidRPr="00791E88" w:rsidRDefault="00F867DE" w:rsidP="00F867DE">
      <w:pPr>
        <w:pStyle w:val="ConsPlusNormal"/>
        <w:widowControl/>
        <w:numPr>
          <w:ilvl w:val="0"/>
          <w:numId w:val="30"/>
        </w:numPr>
        <w:ind w:left="0" w:firstLine="720"/>
        <w:rPr>
          <w:rFonts w:ascii="Times New Roman" w:hAnsi="Times New Roman" w:cs="Times New Roman"/>
          <w:sz w:val="24"/>
          <w:szCs w:val="24"/>
        </w:rPr>
      </w:pPr>
      <w:r w:rsidRPr="00791E88">
        <w:rPr>
          <w:rFonts w:ascii="Times New Roman" w:hAnsi="Times New Roman" w:cs="Times New Roman"/>
          <w:sz w:val="24"/>
          <w:szCs w:val="24"/>
        </w:rPr>
        <w:t>повышение заинтересованности в энергосбережении.</w:t>
      </w:r>
    </w:p>
    <w:p w:rsidR="00F867DE" w:rsidRPr="00791E88" w:rsidRDefault="00F867DE" w:rsidP="00F867DE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867DE" w:rsidRPr="00791E88" w:rsidRDefault="00F867DE" w:rsidP="00F867DE">
      <w:pPr>
        <w:ind w:firstLine="720"/>
        <w:jc w:val="both"/>
      </w:pPr>
      <w:r w:rsidRPr="00791E88">
        <w:t>Реализация программных мероприятий даст дополнительные эффекты в виде:</w:t>
      </w:r>
    </w:p>
    <w:p w:rsidR="00F867DE" w:rsidRPr="00791E88" w:rsidRDefault="00F867DE" w:rsidP="00F867DE">
      <w:pPr>
        <w:numPr>
          <w:ilvl w:val="0"/>
          <w:numId w:val="31"/>
        </w:numPr>
        <w:ind w:left="0" w:firstLine="720"/>
        <w:jc w:val="both"/>
      </w:pPr>
      <w:r w:rsidRPr="00791E88">
        <w:t>формирования действующего механизма управления потреблением топливно-энергетических ресурсов муниципальными бюджетными учреждениями и сокращение бюджетных затрат на оплату коммунальных ресурсов;</w:t>
      </w:r>
    </w:p>
    <w:p w:rsidR="00F867DE" w:rsidRPr="00791E88" w:rsidRDefault="00F867DE" w:rsidP="00F867DE">
      <w:pPr>
        <w:numPr>
          <w:ilvl w:val="0"/>
          <w:numId w:val="31"/>
        </w:numPr>
        <w:ind w:left="0" w:firstLine="720"/>
        <w:jc w:val="both"/>
      </w:pPr>
      <w:r w:rsidRPr="00791E88">
        <w:t>снижения затрат на энергопотребление организаций бюджетной сферы, населения и предприятий муниципального образования в результате реализации энергосберегающих мероприятий;</w:t>
      </w:r>
    </w:p>
    <w:p w:rsidR="00F867DE" w:rsidRPr="00791E88" w:rsidRDefault="00F867DE" w:rsidP="00F867DE">
      <w:pPr>
        <w:numPr>
          <w:ilvl w:val="0"/>
          <w:numId w:val="31"/>
        </w:numPr>
        <w:ind w:left="0" w:firstLine="720"/>
        <w:jc w:val="both"/>
      </w:pPr>
      <w:r w:rsidRPr="00791E88">
        <w:t>подготовки специалистов по внедрению и эксплуатации энергосберегающих систем и энергоэффективного оборудования;</w:t>
      </w:r>
    </w:p>
    <w:p w:rsidR="00F867DE" w:rsidRPr="00791E88" w:rsidRDefault="00F867DE" w:rsidP="00F867DE">
      <w:pPr>
        <w:numPr>
          <w:ilvl w:val="0"/>
          <w:numId w:val="31"/>
        </w:numPr>
        <w:ind w:left="0" w:firstLine="720"/>
        <w:jc w:val="both"/>
      </w:pPr>
      <w:r w:rsidRPr="00791E88">
        <w:t>создания условий для принятия долгосрочных программ энергосбережения, разработки и ведения топливно-энергетического баланса муниципального образования;</w:t>
      </w:r>
    </w:p>
    <w:p w:rsidR="00F867DE" w:rsidRPr="00791E88" w:rsidRDefault="00F867DE" w:rsidP="00F867DE">
      <w:pPr>
        <w:numPr>
          <w:ilvl w:val="0"/>
          <w:numId w:val="31"/>
        </w:numPr>
        <w:ind w:left="0" w:firstLine="720"/>
        <w:jc w:val="both"/>
      </w:pPr>
      <w:r w:rsidRPr="00791E88">
        <w:t>создание условий для развития рынка товаров и услуг в сфере энергосбережения;</w:t>
      </w:r>
    </w:p>
    <w:p w:rsidR="00F867DE" w:rsidRPr="00791E88" w:rsidRDefault="00F867DE" w:rsidP="00F867DE">
      <w:pPr>
        <w:numPr>
          <w:ilvl w:val="0"/>
          <w:numId w:val="31"/>
        </w:numPr>
        <w:ind w:left="0" w:firstLine="720"/>
        <w:jc w:val="both"/>
      </w:pPr>
      <w:r w:rsidRPr="00791E88">
        <w:t>внедрения в строительство современных энергоэффективных решений на стадии проектирования; применения энергоэффективных строительных материалов, технологий и конструкций, системы экспертизы энергосбережения;</w:t>
      </w:r>
    </w:p>
    <w:p w:rsidR="00F867DE" w:rsidRPr="00791E88" w:rsidRDefault="00F867DE" w:rsidP="00F867DE">
      <w:pPr>
        <w:ind w:firstLine="720"/>
        <w:jc w:val="both"/>
      </w:pPr>
      <w:r w:rsidRPr="00791E88"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F867DE" w:rsidRPr="00791E88" w:rsidRDefault="00F867DE" w:rsidP="00F867DE">
      <w:pPr>
        <w:ind w:firstLine="720"/>
        <w:jc w:val="both"/>
      </w:pPr>
    </w:p>
    <w:p w:rsidR="00F867DE" w:rsidRDefault="00F867DE" w:rsidP="00F867DE">
      <w:pPr>
        <w:jc w:val="center"/>
        <w:rPr>
          <w:b/>
        </w:rPr>
      </w:pPr>
      <w:r w:rsidRPr="00791E88">
        <w:rPr>
          <w:b/>
        </w:rPr>
        <w:t xml:space="preserve">Таблица 15 Целевые показатели подпрограммы </w:t>
      </w:r>
    </w:p>
    <w:p w:rsidR="00F867DE" w:rsidRPr="00791E88" w:rsidRDefault="00F867DE" w:rsidP="00F867DE">
      <w:pPr>
        <w:jc w:val="center"/>
        <w:rPr>
          <w:b/>
        </w:rPr>
      </w:pPr>
      <w:r w:rsidRPr="00791E88">
        <w:rPr>
          <w:b/>
        </w:rPr>
        <w:t>«Энергосбережение и повышение энергетической эффективности в жилищной сфере»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2839"/>
        <w:gridCol w:w="1657"/>
        <w:gridCol w:w="997"/>
        <w:gridCol w:w="999"/>
        <w:gridCol w:w="999"/>
        <w:gridCol w:w="886"/>
        <w:gridCol w:w="804"/>
      </w:tblGrid>
      <w:tr w:rsidR="00F867DE" w:rsidRPr="00791E88" w:rsidTr="008D06DB">
        <w:trPr>
          <w:trHeight w:val="485"/>
        </w:trPr>
        <w:tc>
          <w:tcPr>
            <w:tcW w:w="305" w:type="pct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F867DE" w:rsidRPr="00791E88" w:rsidRDefault="00F867DE" w:rsidP="008D06DB">
            <w:pPr>
              <w:jc w:val="center"/>
            </w:pPr>
            <w:r w:rsidRPr="00791E88">
              <w:t xml:space="preserve">№ </w:t>
            </w:r>
          </w:p>
          <w:p w:rsidR="00F867DE" w:rsidRPr="00791E88" w:rsidRDefault="00F867DE" w:rsidP="008D06DB">
            <w:pPr>
              <w:jc w:val="center"/>
            </w:pPr>
            <w:r w:rsidRPr="00791E88">
              <w:t>п/п</w:t>
            </w:r>
          </w:p>
        </w:tc>
        <w:tc>
          <w:tcPr>
            <w:tcW w:w="1451" w:type="pct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F867DE" w:rsidRPr="00791E88" w:rsidRDefault="00F867DE" w:rsidP="008D06DB">
            <w:pPr>
              <w:jc w:val="both"/>
            </w:pPr>
            <w:r w:rsidRPr="00791E88">
              <w:t>Наименование показателя</w:t>
            </w:r>
          </w:p>
        </w:tc>
        <w:tc>
          <w:tcPr>
            <w:tcW w:w="847" w:type="pct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F867DE" w:rsidRPr="00791E88" w:rsidRDefault="00F867DE" w:rsidP="008D06DB">
            <w:pPr>
              <w:jc w:val="center"/>
            </w:pPr>
            <w:r w:rsidRPr="00791E88">
              <w:t>Начальное значение показателя</w:t>
            </w:r>
          </w:p>
        </w:tc>
        <w:tc>
          <w:tcPr>
            <w:tcW w:w="2396" w:type="pct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DE" w:rsidRPr="00791E88" w:rsidRDefault="00F867DE" w:rsidP="008D06DB">
            <w:pPr>
              <w:jc w:val="center"/>
              <w:rPr>
                <w:b/>
                <w:i/>
              </w:rPr>
            </w:pPr>
            <w:r w:rsidRPr="00791E88">
              <w:rPr>
                <w:rStyle w:val="af7"/>
                <w:b w:val="0"/>
                <w:bCs/>
                <w:color w:val="000000"/>
              </w:rPr>
              <w:t>Значение показателя по годам</w:t>
            </w:r>
          </w:p>
          <w:p w:rsidR="00F867DE" w:rsidRPr="00791E88" w:rsidRDefault="00F867DE" w:rsidP="008D06DB">
            <w:pPr>
              <w:jc w:val="center"/>
            </w:pPr>
            <w:r w:rsidRPr="00791E88">
              <w:t>(нарастающим итогом)</w:t>
            </w:r>
          </w:p>
        </w:tc>
      </w:tr>
      <w:tr w:rsidR="00F867DE" w:rsidRPr="00791E88" w:rsidTr="008D06DB">
        <w:trPr>
          <w:trHeight w:val="485"/>
        </w:trPr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7DE" w:rsidRPr="00791E88" w:rsidRDefault="00F867DE" w:rsidP="008D06DB"/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7DE" w:rsidRPr="00791E88" w:rsidRDefault="00F867DE" w:rsidP="008D06DB"/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7DE" w:rsidRPr="00791E88" w:rsidRDefault="00F867DE" w:rsidP="008D06DB"/>
        </w:tc>
        <w:tc>
          <w:tcPr>
            <w:tcW w:w="51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F867DE" w:rsidRPr="00791E88" w:rsidRDefault="00F867DE" w:rsidP="008D06DB">
            <w:r w:rsidRPr="00791E88">
              <w:t>2010</w:t>
            </w:r>
          </w:p>
        </w:tc>
        <w:tc>
          <w:tcPr>
            <w:tcW w:w="51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F867DE" w:rsidRPr="00791E88" w:rsidRDefault="00F867DE" w:rsidP="008D06DB">
            <w:pPr>
              <w:rPr>
                <w:color w:val="000000"/>
              </w:rPr>
            </w:pPr>
            <w:r w:rsidRPr="00791E88">
              <w:rPr>
                <w:color w:val="000000"/>
              </w:rPr>
              <w:t>2011</w:t>
            </w:r>
          </w:p>
        </w:tc>
        <w:tc>
          <w:tcPr>
            <w:tcW w:w="51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F867DE" w:rsidRPr="00791E88" w:rsidRDefault="00F867DE" w:rsidP="008D06DB">
            <w:pPr>
              <w:rPr>
                <w:color w:val="000000"/>
              </w:rPr>
            </w:pPr>
            <w:r w:rsidRPr="00791E88">
              <w:rPr>
                <w:color w:val="000000"/>
              </w:rPr>
              <w:t>2012</w:t>
            </w:r>
          </w:p>
        </w:tc>
        <w:tc>
          <w:tcPr>
            <w:tcW w:w="45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F867DE" w:rsidRPr="00791E88" w:rsidRDefault="00F867DE" w:rsidP="008D06DB">
            <w:pPr>
              <w:rPr>
                <w:color w:val="000000"/>
              </w:rPr>
            </w:pPr>
            <w:r w:rsidRPr="00791E88">
              <w:rPr>
                <w:color w:val="000000"/>
              </w:rPr>
              <w:t>2013</w:t>
            </w:r>
          </w:p>
        </w:tc>
        <w:tc>
          <w:tcPr>
            <w:tcW w:w="41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F867DE" w:rsidRPr="00791E88" w:rsidRDefault="00F867DE" w:rsidP="008D06DB">
            <w:pPr>
              <w:rPr>
                <w:rStyle w:val="af7"/>
                <w:b w:val="0"/>
                <w:bCs/>
                <w:color w:val="000000"/>
              </w:rPr>
            </w:pPr>
            <w:r w:rsidRPr="00791E88">
              <w:rPr>
                <w:rStyle w:val="af7"/>
                <w:b w:val="0"/>
                <w:bCs/>
                <w:color w:val="000000"/>
              </w:rPr>
              <w:t>2014</w:t>
            </w:r>
          </w:p>
        </w:tc>
      </w:tr>
      <w:tr w:rsidR="00F867DE" w:rsidRPr="00791E88" w:rsidTr="008D06DB">
        <w:trPr>
          <w:trHeight w:val="485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Pr="00791E88" w:rsidRDefault="00F867DE" w:rsidP="008D06DB">
            <w:pPr>
              <w:jc w:val="center"/>
            </w:pPr>
            <w:r w:rsidRPr="00791E88">
              <w:t>1</w:t>
            </w:r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Pr="00791E88" w:rsidRDefault="00F867DE" w:rsidP="008D06DB">
            <w:r w:rsidRPr="00791E88">
              <w:t>Количество установленных узлов учета тепловой энергии в многоквартирных домах, штук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Pr="00791E88" w:rsidRDefault="00F867DE" w:rsidP="008D06DB">
            <w:pPr>
              <w:jc w:val="center"/>
            </w:pPr>
            <w:r w:rsidRPr="00791E88">
              <w:t>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Pr="00791E88" w:rsidRDefault="00F867DE" w:rsidP="008D06DB">
            <w:pPr>
              <w:jc w:val="center"/>
            </w:pPr>
            <w:r w:rsidRPr="00791E88">
              <w:t>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Pr="00791E88" w:rsidRDefault="00F867DE" w:rsidP="008D06DB">
            <w:pPr>
              <w:jc w:val="center"/>
            </w:pPr>
            <w:r w:rsidRPr="00791E88">
              <w:t>45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Pr="00791E88" w:rsidRDefault="00F867DE" w:rsidP="008D06DB">
            <w:pPr>
              <w:jc w:val="center"/>
            </w:pPr>
            <w:r w:rsidRPr="00791E88">
              <w:t>45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Pr="00791E88" w:rsidRDefault="00F867DE" w:rsidP="008D06DB">
            <w:pPr>
              <w:jc w:val="center"/>
            </w:pPr>
            <w:r w:rsidRPr="00791E88">
              <w:t>45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Pr="00791E88" w:rsidRDefault="00F867DE" w:rsidP="008D06DB">
            <w:pPr>
              <w:jc w:val="center"/>
            </w:pPr>
            <w:r w:rsidRPr="00791E88">
              <w:t>45</w:t>
            </w:r>
          </w:p>
        </w:tc>
      </w:tr>
      <w:tr w:rsidR="00F867DE" w:rsidRPr="00791E88" w:rsidTr="008D06DB">
        <w:trPr>
          <w:trHeight w:val="485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Pr="00791E88" w:rsidRDefault="00F867DE" w:rsidP="008D06DB">
            <w:pPr>
              <w:jc w:val="center"/>
            </w:pPr>
            <w:r w:rsidRPr="00791E88">
              <w:t>2</w:t>
            </w:r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Pr="00791E88" w:rsidRDefault="00F867DE" w:rsidP="008D06DB">
            <w:r w:rsidRPr="00791E88">
              <w:t>Количество установленных общедомовых узлов учета воды в многоквартирных домах, штук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Pr="00791E88" w:rsidRDefault="00F867DE" w:rsidP="008D06DB">
            <w:pPr>
              <w:jc w:val="center"/>
            </w:pPr>
            <w:r w:rsidRPr="00791E88">
              <w:t>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Pr="00791E88" w:rsidRDefault="00F867DE" w:rsidP="008D06DB">
            <w:pPr>
              <w:jc w:val="center"/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Pr="00791E88" w:rsidRDefault="00F867DE" w:rsidP="008D06DB">
            <w:pPr>
              <w:jc w:val="center"/>
            </w:pPr>
            <w:r w:rsidRPr="00791E88">
              <w:t>45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Pr="00791E88" w:rsidRDefault="00F867DE" w:rsidP="008D06DB">
            <w:pPr>
              <w:jc w:val="center"/>
            </w:pPr>
            <w:r w:rsidRPr="00791E88">
              <w:t>45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Pr="00791E88" w:rsidRDefault="00F867DE" w:rsidP="008D06DB">
            <w:pPr>
              <w:jc w:val="center"/>
            </w:pPr>
            <w:r w:rsidRPr="00791E88">
              <w:t>45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Pr="00791E88" w:rsidRDefault="00F867DE" w:rsidP="008D06DB">
            <w:pPr>
              <w:jc w:val="center"/>
            </w:pPr>
            <w:r w:rsidRPr="00791E88">
              <w:t>45</w:t>
            </w:r>
          </w:p>
        </w:tc>
      </w:tr>
      <w:tr w:rsidR="00F867DE" w:rsidRPr="00791E88" w:rsidTr="008D06DB">
        <w:trPr>
          <w:trHeight w:val="485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Pr="00791E88" w:rsidRDefault="00F867DE" w:rsidP="008D06DB">
            <w:pPr>
              <w:jc w:val="center"/>
            </w:pPr>
            <w:r w:rsidRPr="00791E88">
              <w:t>3</w:t>
            </w:r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Pr="00791E88" w:rsidRDefault="00F867DE" w:rsidP="008D06DB">
            <w:r w:rsidRPr="00791E88">
              <w:t>Доля объемов тепловой энергии, расчеты за которую осуществляются с использованием приборов учета*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Pr="00791E88" w:rsidRDefault="00F867DE" w:rsidP="008D06DB">
            <w:pPr>
              <w:jc w:val="center"/>
            </w:pPr>
            <w:r w:rsidRPr="00791E88">
              <w:t>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Pr="00791E88" w:rsidRDefault="00F867DE" w:rsidP="008D06DB">
            <w:pPr>
              <w:jc w:val="center"/>
            </w:pPr>
            <w:r w:rsidRPr="00791E88">
              <w:t>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Pr="00791E88" w:rsidRDefault="00F867DE" w:rsidP="008D06DB">
            <w:pPr>
              <w:jc w:val="center"/>
            </w:pPr>
            <w:r w:rsidRPr="00791E88">
              <w:t>100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Pr="00791E88" w:rsidRDefault="00F867DE" w:rsidP="008D06DB">
            <w:pPr>
              <w:jc w:val="center"/>
            </w:pPr>
            <w:r w:rsidRPr="00791E88">
              <w:t>100,0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Pr="00791E88" w:rsidRDefault="00F867DE" w:rsidP="008D06DB">
            <w:pPr>
              <w:jc w:val="center"/>
            </w:pPr>
            <w:r w:rsidRPr="00791E88">
              <w:t>100,0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Pr="00791E88" w:rsidRDefault="00F867DE" w:rsidP="008D06DB">
            <w:pPr>
              <w:jc w:val="center"/>
            </w:pPr>
            <w:r w:rsidRPr="00791E88">
              <w:t>100,0</w:t>
            </w:r>
          </w:p>
        </w:tc>
      </w:tr>
      <w:tr w:rsidR="00F867DE" w:rsidRPr="00791E88" w:rsidTr="008D06DB">
        <w:trPr>
          <w:trHeight w:val="485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Pr="00791E88" w:rsidRDefault="00F867DE" w:rsidP="008D06DB">
            <w:pPr>
              <w:jc w:val="center"/>
            </w:pPr>
            <w:r w:rsidRPr="00791E88">
              <w:t>4</w:t>
            </w:r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Pr="00791E88" w:rsidRDefault="00F867DE" w:rsidP="008D06DB">
            <w:r w:rsidRPr="00791E88">
              <w:t>Доля объемов воды, расчеты за которую осуществляются с использованием общедомовых приборов учета*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Pr="00791E88" w:rsidRDefault="00F867DE" w:rsidP="008D06DB">
            <w:pPr>
              <w:jc w:val="center"/>
            </w:pPr>
            <w:r w:rsidRPr="00791E88">
              <w:t>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Pr="00791E88" w:rsidRDefault="00F867DE" w:rsidP="008D06DB">
            <w:pPr>
              <w:jc w:val="center"/>
            </w:pPr>
            <w:r w:rsidRPr="00791E88">
              <w:t>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Pr="00791E88" w:rsidRDefault="00F867DE" w:rsidP="008D06DB">
            <w:pPr>
              <w:jc w:val="center"/>
            </w:pPr>
            <w:r w:rsidRPr="00791E88">
              <w:t>100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Pr="00791E88" w:rsidRDefault="00F867DE" w:rsidP="008D06DB">
            <w:pPr>
              <w:jc w:val="center"/>
            </w:pPr>
            <w:r w:rsidRPr="00791E88">
              <w:t>100,0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Pr="00791E88" w:rsidRDefault="00F867DE" w:rsidP="008D06DB">
            <w:pPr>
              <w:jc w:val="center"/>
            </w:pPr>
            <w:r w:rsidRPr="00791E88">
              <w:t>100,0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Pr="00791E88" w:rsidRDefault="00F867DE" w:rsidP="008D06DB">
            <w:pPr>
              <w:jc w:val="center"/>
            </w:pPr>
            <w:r w:rsidRPr="00791E88">
              <w:t>100,0</w:t>
            </w:r>
          </w:p>
        </w:tc>
      </w:tr>
      <w:tr w:rsidR="00F867DE" w:rsidRPr="00791E88" w:rsidTr="008D06DB">
        <w:trPr>
          <w:trHeight w:val="485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Pr="00791E88" w:rsidRDefault="00F867DE" w:rsidP="008D06DB">
            <w:pPr>
              <w:jc w:val="center"/>
            </w:pPr>
            <w:r w:rsidRPr="00791E88">
              <w:t>5.</w:t>
            </w:r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Pr="00791E88" w:rsidRDefault="00F867DE" w:rsidP="008D06DB">
            <w:r w:rsidRPr="00791E88">
              <w:t>Доля объектов жилищного фонда, имеющих акты энергетических обследований и энергетические паспорта, %*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Pr="00791E88" w:rsidRDefault="00F867DE" w:rsidP="008D06DB">
            <w:pPr>
              <w:jc w:val="center"/>
            </w:pPr>
            <w:r w:rsidRPr="00791E88">
              <w:t>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Pr="00791E88" w:rsidRDefault="00F867DE" w:rsidP="008D06DB">
            <w:pPr>
              <w:jc w:val="center"/>
            </w:pPr>
            <w:r w:rsidRPr="00791E88">
              <w:t>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Pr="00791E88" w:rsidRDefault="00F867DE" w:rsidP="008D06DB">
            <w:pPr>
              <w:jc w:val="center"/>
            </w:pPr>
            <w:r w:rsidRPr="00791E88">
              <w:t>4,44%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Pr="00791E88" w:rsidRDefault="00F867DE" w:rsidP="008D06DB">
            <w:pPr>
              <w:jc w:val="center"/>
            </w:pPr>
            <w:r w:rsidRPr="00791E88">
              <w:t>8,9%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Pr="00791E88" w:rsidRDefault="00F867DE" w:rsidP="008D06DB">
            <w:pPr>
              <w:jc w:val="center"/>
            </w:pPr>
            <w:r w:rsidRPr="00791E88">
              <w:t>8,9%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Pr="00791E88" w:rsidRDefault="00F867DE" w:rsidP="008D06DB">
            <w:pPr>
              <w:jc w:val="center"/>
            </w:pPr>
            <w:r w:rsidRPr="00791E88">
              <w:t>8,9%</w:t>
            </w:r>
          </w:p>
        </w:tc>
      </w:tr>
    </w:tbl>
    <w:p w:rsidR="00F867DE" w:rsidRPr="00791E88" w:rsidRDefault="00F867DE" w:rsidP="00F867DE">
      <w:r w:rsidRPr="00791E88">
        <w:t>* от общего числа многоквартирных домов (52 дома) – 2 дома в 2011 году и 2 дома в 2012 году</w:t>
      </w:r>
    </w:p>
    <w:p w:rsidR="00F867DE" w:rsidRDefault="00F867DE" w:rsidP="00F867DE">
      <w:pPr>
        <w:jc w:val="center"/>
        <w:rPr>
          <w:sz w:val="28"/>
        </w:rPr>
      </w:pPr>
    </w:p>
    <w:p w:rsidR="00F867DE" w:rsidRDefault="00F867DE" w:rsidP="00F867DE">
      <w:pPr>
        <w:jc w:val="both"/>
        <w:rPr>
          <w:sz w:val="28"/>
        </w:rPr>
      </w:pPr>
    </w:p>
    <w:p w:rsidR="00F867DE" w:rsidRPr="00791E88" w:rsidRDefault="00F867DE" w:rsidP="00F867DE">
      <w:pPr>
        <w:jc w:val="center"/>
        <w:rPr>
          <w:b/>
        </w:rPr>
      </w:pPr>
      <w:r w:rsidRPr="00791E88">
        <w:rPr>
          <w:b/>
        </w:rPr>
        <w:t>Таблица 16</w:t>
      </w:r>
      <w:r>
        <w:rPr>
          <w:b/>
        </w:rPr>
        <w:t>.</w:t>
      </w:r>
      <w:r w:rsidRPr="00791E88">
        <w:rPr>
          <w:b/>
        </w:rPr>
        <w:t xml:space="preserve"> Целевые показатели  подпрограммы «Энергосбережение и повышение энергетической эффективности в системах наружного освещения»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2839"/>
        <w:gridCol w:w="1657"/>
        <w:gridCol w:w="997"/>
        <w:gridCol w:w="999"/>
        <w:gridCol w:w="999"/>
        <w:gridCol w:w="886"/>
        <w:gridCol w:w="804"/>
      </w:tblGrid>
      <w:tr w:rsidR="00F867DE" w:rsidRPr="00791E88" w:rsidTr="008D06DB">
        <w:trPr>
          <w:trHeight w:val="485"/>
        </w:trPr>
        <w:tc>
          <w:tcPr>
            <w:tcW w:w="305" w:type="pct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F867DE" w:rsidRPr="00791E88" w:rsidRDefault="00F867DE" w:rsidP="008D06DB">
            <w:pPr>
              <w:jc w:val="center"/>
            </w:pPr>
            <w:r w:rsidRPr="00791E88">
              <w:t xml:space="preserve">№ </w:t>
            </w:r>
          </w:p>
          <w:p w:rsidR="00F867DE" w:rsidRPr="00791E88" w:rsidRDefault="00F867DE" w:rsidP="008D06DB">
            <w:pPr>
              <w:jc w:val="center"/>
            </w:pPr>
            <w:r w:rsidRPr="00791E88">
              <w:t>п/п</w:t>
            </w:r>
          </w:p>
        </w:tc>
        <w:tc>
          <w:tcPr>
            <w:tcW w:w="1451" w:type="pct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F867DE" w:rsidRPr="00791E88" w:rsidRDefault="00F867DE" w:rsidP="008D06DB">
            <w:pPr>
              <w:jc w:val="both"/>
            </w:pPr>
            <w:r w:rsidRPr="00791E88">
              <w:t>Наименование показателя</w:t>
            </w:r>
          </w:p>
        </w:tc>
        <w:tc>
          <w:tcPr>
            <w:tcW w:w="847" w:type="pct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F867DE" w:rsidRPr="00791E88" w:rsidRDefault="00F867DE" w:rsidP="008D06DB">
            <w:pPr>
              <w:jc w:val="center"/>
            </w:pPr>
            <w:r w:rsidRPr="00791E88">
              <w:t>Начальное значение показателя</w:t>
            </w:r>
          </w:p>
        </w:tc>
        <w:tc>
          <w:tcPr>
            <w:tcW w:w="2396" w:type="pct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DE" w:rsidRPr="00791E88" w:rsidRDefault="00F867DE" w:rsidP="008D06DB">
            <w:pPr>
              <w:jc w:val="center"/>
              <w:rPr>
                <w:b/>
                <w:i/>
              </w:rPr>
            </w:pPr>
            <w:r w:rsidRPr="00791E88">
              <w:rPr>
                <w:rStyle w:val="af7"/>
                <w:b w:val="0"/>
                <w:bCs/>
                <w:color w:val="000000"/>
              </w:rPr>
              <w:t>Значение показателя по годам</w:t>
            </w:r>
          </w:p>
          <w:p w:rsidR="00F867DE" w:rsidRPr="00791E88" w:rsidRDefault="00F867DE" w:rsidP="008D06DB">
            <w:pPr>
              <w:jc w:val="center"/>
            </w:pPr>
            <w:r w:rsidRPr="00791E88">
              <w:t>(нарастающим итогом)</w:t>
            </w:r>
          </w:p>
        </w:tc>
      </w:tr>
      <w:tr w:rsidR="00F867DE" w:rsidRPr="00791E88" w:rsidTr="008D06DB">
        <w:trPr>
          <w:trHeight w:val="485"/>
        </w:trPr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7DE" w:rsidRPr="00791E88" w:rsidRDefault="00F867DE" w:rsidP="008D06DB"/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7DE" w:rsidRPr="00791E88" w:rsidRDefault="00F867DE" w:rsidP="008D06DB"/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7DE" w:rsidRPr="00791E88" w:rsidRDefault="00F867DE" w:rsidP="008D06DB"/>
        </w:tc>
        <w:tc>
          <w:tcPr>
            <w:tcW w:w="51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F867DE" w:rsidRPr="00791E88" w:rsidRDefault="00F867DE" w:rsidP="008D06DB">
            <w:r w:rsidRPr="00791E88">
              <w:t>2010</w:t>
            </w:r>
          </w:p>
        </w:tc>
        <w:tc>
          <w:tcPr>
            <w:tcW w:w="51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F867DE" w:rsidRPr="00791E88" w:rsidRDefault="00F867DE" w:rsidP="008D06DB">
            <w:pPr>
              <w:rPr>
                <w:color w:val="000000"/>
              </w:rPr>
            </w:pPr>
            <w:r w:rsidRPr="00791E88">
              <w:rPr>
                <w:color w:val="000000"/>
              </w:rPr>
              <w:t>2011</w:t>
            </w:r>
          </w:p>
        </w:tc>
        <w:tc>
          <w:tcPr>
            <w:tcW w:w="51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F867DE" w:rsidRPr="00791E88" w:rsidRDefault="00F867DE" w:rsidP="008D06DB">
            <w:pPr>
              <w:rPr>
                <w:color w:val="000000"/>
              </w:rPr>
            </w:pPr>
            <w:r w:rsidRPr="00791E88">
              <w:rPr>
                <w:color w:val="000000"/>
              </w:rPr>
              <w:t>2012</w:t>
            </w:r>
          </w:p>
        </w:tc>
        <w:tc>
          <w:tcPr>
            <w:tcW w:w="45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F867DE" w:rsidRPr="00791E88" w:rsidRDefault="00F867DE" w:rsidP="008D06DB">
            <w:pPr>
              <w:rPr>
                <w:color w:val="000000"/>
              </w:rPr>
            </w:pPr>
            <w:r w:rsidRPr="00791E88">
              <w:rPr>
                <w:color w:val="000000"/>
              </w:rPr>
              <w:t>2013</w:t>
            </w:r>
          </w:p>
        </w:tc>
        <w:tc>
          <w:tcPr>
            <w:tcW w:w="41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F867DE" w:rsidRPr="00791E88" w:rsidRDefault="00F867DE" w:rsidP="008D06DB">
            <w:pPr>
              <w:rPr>
                <w:rStyle w:val="af7"/>
                <w:b w:val="0"/>
                <w:bCs/>
                <w:color w:val="000000"/>
              </w:rPr>
            </w:pPr>
            <w:r w:rsidRPr="00791E88">
              <w:rPr>
                <w:rStyle w:val="af7"/>
                <w:b w:val="0"/>
                <w:bCs/>
                <w:color w:val="000000"/>
              </w:rPr>
              <w:t>2014</w:t>
            </w:r>
          </w:p>
        </w:tc>
      </w:tr>
      <w:tr w:rsidR="00F867DE" w:rsidRPr="00791E88" w:rsidTr="008D06DB">
        <w:trPr>
          <w:trHeight w:val="485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Pr="00791E88" w:rsidRDefault="00F867DE" w:rsidP="008D06DB">
            <w:pPr>
              <w:jc w:val="center"/>
            </w:pPr>
            <w:r w:rsidRPr="00791E88">
              <w:t>1</w:t>
            </w:r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Pr="00791E88" w:rsidRDefault="00F867DE" w:rsidP="008D06DB">
            <w:r w:rsidRPr="00791E88">
              <w:t>Количество установленных светильников ДНАТ в системе наружного освещения, штук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Pr="00791E88" w:rsidRDefault="00F867DE" w:rsidP="008D06DB">
            <w:pPr>
              <w:jc w:val="center"/>
            </w:pPr>
            <w:r w:rsidRPr="00791E88">
              <w:t>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Pr="00791E88" w:rsidRDefault="00F867DE" w:rsidP="008D06DB">
            <w:pPr>
              <w:jc w:val="center"/>
            </w:pPr>
            <w:r w:rsidRPr="00791E88">
              <w:t>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Pr="00791E88" w:rsidRDefault="00F867DE" w:rsidP="008D06DB">
            <w:pPr>
              <w:jc w:val="center"/>
            </w:pPr>
            <w:r>
              <w:t>297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Pr="00791E88" w:rsidRDefault="00F867DE" w:rsidP="008D06DB">
            <w:pPr>
              <w:jc w:val="center"/>
            </w:pPr>
            <w:r>
              <w:t>297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Pr="00791E88" w:rsidRDefault="00F867DE" w:rsidP="008D06DB">
            <w:pPr>
              <w:jc w:val="center"/>
            </w:pPr>
            <w:r>
              <w:t>297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Pr="00791E88" w:rsidRDefault="00F867DE" w:rsidP="008D06DB">
            <w:pPr>
              <w:jc w:val="center"/>
            </w:pPr>
            <w:r>
              <w:t>297</w:t>
            </w:r>
          </w:p>
        </w:tc>
      </w:tr>
      <w:tr w:rsidR="00F867DE" w:rsidRPr="00791E88" w:rsidTr="008D06DB">
        <w:trPr>
          <w:trHeight w:val="485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Pr="00791E88" w:rsidRDefault="00F867DE" w:rsidP="008D06DB">
            <w:pPr>
              <w:jc w:val="center"/>
            </w:pPr>
            <w:r w:rsidRPr="00791E88">
              <w:t>2</w:t>
            </w:r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Pr="00791E88" w:rsidRDefault="00F867DE" w:rsidP="008D06DB">
            <w:r w:rsidRPr="00791E88">
              <w:t>Доля светильников ДНАТ в системе наружного освещения в общем количестве светильников, %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Pr="00791E88" w:rsidRDefault="00F867DE" w:rsidP="008D06DB">
            <w:pPr>
              <w:jc w:val="center"/>
            </w:pPr>
            <w:r w:rsidRPr="00791E88">
              <w:t>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Pr="00791E88" w:rsidRDefault="00F867DE" w:rsidP="008D06DB">
            <w:pPr>
              <w:jc w:val="center"/>
            </w:pPr>
            <w:r w:rsidRPr="00791E88">
              <w:t>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Pr="00791E88" w:rsidRDefault="00F867DE" w:rsidP="008D06DB">
            <w:pPr>
              <w:jc w:val="center"/>
            </w:pPr>
            <w:r w:rsidRPr="00791E88">
              <w:t>100,0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Pr="00791E88" w:rsidRDefault="00F867DE" w:rsidP="008D06DB">
            <w:pPr>
              <w:jc w:val="center"/>
            </w:pPr>
            <w:r w:rsidRPr="00791E88">
              <w:t>100,0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Pr="00791E88" w:rsidRDefault="00F867DE" w:rsidP="008D06DB">
            <w:pPr>
              <w:jc w:val="center"/>
            </w:pPr>
            <w:r w:rsidRPr="00791E88">
              <w:t>100,0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Pr="00791E88" w:rsidRDefault="00F867DE" w:rsidP="008D06DB">
            <w:pPr>
              <w:jc w:val="center"/>
            </w:pPr>
            <w:r w:rsidRPr="00791E88">
              <w:t>100,0</w:t>
            </w:r>
          </w:p>
        </w:tc>
      </w:tr>
      <w:tr w:rsidR="00F867DE" w:rsidRPr="00791E88" w:rsidTr="008D06DB">
        <w:trPr>
          <w:trHeight w:val="485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Pr="00791E88" w:rsidRDefault="00F867DE" w:rsidP="008D06DB">
            <w:pPr>
              <w:jc w:val="center"/>
            </w:pPr>
            <w:r w:rsidRPr="00791E88">
              <w:t>3</w:t>
            </w:r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Pr="00791E88" w:rsidRDefault="00F867DE" w:rsidP="008D06DB">
            <w:r w:rsidRPr="00791E88">
              <w:t xml:space="preserve">Объем потребления электроэнергии системой наружного освещения, </w:t>
            </w:r>
          </w:p>
          <w:p w:rsidR="00F867DE" w:rsidRPr="00791E88" w:rsidRDefault="00F867DE" w:rsidP="008D06DB">
            <w:pPr>
              <w:jc w:val="both"/>
            </w:pPr>
            <w:r w:rsidRPr="00791E88">
              <w:t>тыс. кВт*ч в год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Pr="00791E88" w:rsidRDefault="00F867DE" w:rsidP="008D06DB">
            <w:pPr>
              <w:jc w:val="center"/>
            </w:pPr>
            <w:r w:rsidRPr="00791E88">
              <w:t>179,8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Pr="00791E88" w:rsidRDefault="00F867DE" w:rsidP="008D06DB">
            <w:pPr>
              <w:jc w:val="center"/>
            </w:pPr>
            <w:r w:rsidRPr="00791E88">
              <w:t>179,8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Pr="00791E88" w:rsidRDefault="00F867DE" w:rsidP="008D06DB">
            <w:pPr>
              <w:jc w:val="center"/>
            </w:pPr>
            <w:r w:rsidRPr="00791E88">
              <w:t>107,9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Pr="00791E88" w:rsidRDefault="00F867DE" w:rsidP="008D06DB">
            <w:pPr>
              <w:jc w:val="center"/>
            </w:pPr>
            <w:r w:rsidRPr="00791E88">
              <w:t>107,9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Pr="00791E88" w:rsidRDefault="00F867DE" w:rsidP="008D06DB">
            <w:pPr>
              <w:jc w:val="center"/>
            </w:pPr>
            <w:r w:rsidRPr="00791E88">
              <w:t>107,9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Pr="00791E88" w:rsidRDefault="00F867DE" w:rsidP="008D06DB">
            <w:pPr>
              <w:jc w:val="center"/>
            </w:pPr>
            <w:r w:rsidRPr="00791E88">
              <w:t>107,9</w:t>
            </w:r>
          </w:p>
        </w:tc>
      </w:tr>
    </w:tbl>
    <w:p w:rsidR="00F867DE" w:rsidRDefault="00F867DE" w:rsidP="00F867DE">
      <w:pPr>
        <w:jc w:val="center"/>
        <w:rPr>
          <w:sz w:val="28"/>
        </w:rPr>
      </w:pPr>
    </w:p>
    <w:p w:rsidR="00F867DE" w:rsidRDefault="00F867DE" w:rsidP="00F867DE">
      <w:pPr>
        <w:jc w:val="center"/>
        <w:rPr>
          <w:b/>
        </w:rPr>
      </w:pPr>
      <w:r w:rsidRPr="00791E88">
        <w:rPr>
          <w:b/>
        </w:rPr>
        <w:t>Таблица 17</w:t>
      </w:r>
      <w:r>
        <w:rPr>
          <w:b/>
        </w:rPr>
        <w:t>.</w:t>
      </w:r>
      <w:r w:rsidRPr="00791E88">
        <w:rPr>
          <w:b/>
        </w:rPr>
        <w:t xml:space="preserve"> Целевые показатели  подпрограммы </w:t>
      </w:r>
    </w:p>
    <w:p w:rsidR="00F867DE" w:rsidRPr="00791E88" w:rsidRDefault="00F867DE" w:rsidP="00F867DE">
      <w:pPr>
        <w:jc w:val="center"/>
        <w:rPr>
          <w:b/>
        </w:rPr>
      </w:pPr>
      <w:r w:rsidRPr="00791E88">
        <w:rPr>
          <w:b/>
        </w:rPr>
        <w:t>«Энергосбережение и повышение энергетической эффективности в бюджетной сфере»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2839"/>
        <w:gridCol w:w="1657"/>
        <w:gridCol w:w="997"/>
        <w:gridCol w:w="999"/>
        <w:gridCol w:w="999"/>
        <w:gridCol w:w="886"/>
        <w:gridCol w:w="804"/>
      </w:tblGrid>
      <w:tr w:rsidR="00F867DE" w:rsidRPr="00791E88" w:rsidTr="008D06DB">
        <w:trPr>
          <w:trHeight w:val="485"/>
        </w:trPr>
        <w:tc>
          <w:tcPr>
            <w:tcW w:w="305" w:type="pct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F867DE" w:rsidRPr="00791E88" w:rsidRDefault="00F867DE" w:rsidP="008D06DB">
            <w:pPr>
              <w:jc w:val="center"/>
            </w:pPr>
            <w:r w:rsidRPr="00791E88">
              <w:t xml:space="preserve">№ </w:t>
            </w:r>
          </w:p>
          <w:p w:rsidR="00F867DE" w:rsidRPr="00791E88" w:rsidRDefault="00F867DE" w:rsidP="008D06DB">
            <w:pPr>
              <w:jc w:val="center"/>
            </w:pPr>
            <w:r w:rsidRPr="00791E88">
              <w:t>п/п</w:t>
            </w:r>
          </w:p>
        </w:tc>
        <w:tc>
          <w:tcPr>
            <w:tcW w:w="1451" w:type="pct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F867DE" w:rsidRPr="00791E88" w:rsidRDefault="00F867DE" w:rsidP="008D06DB">
            <w:pPr>
              <w:jc w:val="both"/>
            </w:pPr>
            <w:r w:rsidRPr="00791E88">
              <w:t>Наименование показателя</w:t>
            </w:r>
          </w:p>
        </w:tc>
        <w:tc>
          <w:tcPr>
            <w:tcW w:w="847" w:type="pct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F867DE" w:rsidRPr="00791E88" w:rsidRDefault="00F867DE" w:rsidP="008D06DB">
            <w:pPr>
              <w:jc w:val="center"/>
            </w:pPr>
            <w:r w:rsidRPr="00791E88">
              <w:t>Начальное значение показателя</w:t>
            </w:r>
          </w:p>
        </w:tc>
        <w:tc>
          <w:tcPr>
            <w:tcW w:w="2396" w:type="pct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DE" w:rsidRPr="00791E88" w:rsidRDefault="00F867DE" w:rsidP="008D06DB">
            <w:pPr>
              <w:jc w:val="center"/>
              <w:rPr>
                <w:b/>
                <w:i/>
              </w:rPr>
            </w:pPr>
            <w:r w:rsidRPr="00791E88">
              <w:rPr>
                <w:rStyle w:val="af7"/>
                <w:b w:val="0"/>
                <w:bCs/>
                <w:color w:val="000000"/>
              </w:rPr>
              <w:t>Значение показателя по годам</w:t>
            </w:r>
          </w:p>
          <w:p w:rsidR="00F867DE" w:rsidRPr="00791E88" w:rsidRDefault="00F867DE" w:rsidP="008D06DB">
            <w:pPr>
              <w:jc w:val="center"/>
            </w:pPr>
            <w:r w:rsidRPr="00791E88">
              <w:t>(нарастающим итогом)</w:t>
            </w:r>
          </w:p>
        </w:tc>
      </w:tr>
      <w:tr w:rsidR="00F867DE" w:rsidRPr="00791E88" w:rsidTr="008D06DB">
        <w:trPr>
          <w:trHeight w:val="485"/>
        </w:trPr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7DE" w:rsidRPr="00791E88" w:rsidRDefault="00F867DE" w:rsidP="008D06DB"/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7DE" w:rsidRPr="00791E88" w:rsidRDefault="00F867DE" w:rsidP="008D06DB"/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7DE" w:rsidRPr="00791E88" w:rsidRDefault="00F867DE" w:rsidP="008D06DB"/>
        </w:tc>
        <w:tc>
          <w:tcPr>
            <w:tcW w:w="51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F867DE" w:rsidRPr="00791E88" w:rsidRDefault="00F867DE" w:rsidP="008D06DB">
            <w:r w:rsidRPr="00791E88">
              <w:t>2010</w:t>
            </w:r>
          </w:p>
        </w:tc>
        <w:tc>
          <w:tcPr>
            <w:tcW w:w="51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F867DE" w:rsidRPr="00791E88" w:rsidRDefault="00F867DE" w:rsidP="008D06DB">
            <w:pPr>
              <w:rPr>
                <w:color w:val="000000"/>
              </w:rPr>
            </w:pPr>
            <w:r w:rsidRPr="00791E88">
              <w:rPr>
                <w:color w:val="000000"/>
              </w:rPr>
              <w:t>2011</w:t>
            </w:r>
          </w:p>
        </w:tc>
        <w:tc>
          <w:tcPr>
            <w:tcW w:w="51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F867DE" w:rsidRPr="00791E88" w:rsidRDefault="00F867DE" w:rsidP="008D06DB">
            <w:pPr>
              <w:rPr>
                <w:color w:val="000000"/>
              </w:rPr>
            </w:pPr>
            <w:r w:rsidRPr="00791E88">
              <w:rPr>
                <w:color w:val="000000"/>
              </w:rPr>
              <w:t>2012</w:t>
            </w:r>
          </w:p>
        </w:tc>
        <w:tc>
          <w:tcPr>
            <w:tcW w:w="45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F867DE" w:rsidRPr="00791E88" w:rsidRDefault="00F867DE" w:rsidP="008D06DB">
            <w:pPr>
              <w:rPr>
                <w:color w:val="000000"/>
              </w:rPr>
            </w:pPr>
            <w:r w:rsidRPr="00791E88">
              <w:rPr>
                <w:color w:val="000000"/>
              </w:rPr>
              <w:t>2013</w:t>
            </w:r>
          </w:p>
        </w:tc>
        <w:tc>
          <w:tcPr>
            <w:tcW w:w="41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F867DE" w:rsidRPr="00791E88" w:rsidRDefault="00F867DE" w:rsidP="008D06DB">
            <w:pPr>
              <w:rPr>
                <w:rStyle w:val="af7"/>
                <w:b w:val="0"/>
                <w:bCs/>
                <w:color w:val="000000"/>
              </w:rPr>
            </w:pPr>
            <w:r w:rsidRPr="00791E88">
              <w:rPr>
                <w:rStyle w:val="af7"/>
                <w:b w:val="0"/>
                <w:bCs/>
                <w:color w:val="000000"/>
              </w:rPr>
              <w:t>2014</w:t>
            </w:r>
          </w:p>
        </w:tc>
      </w:tr>
      <w:tr w:rsidR="00F867DE" w:rsidRPr="00791E88" w:rsidTr="008D06DB">
        <w:trPr>
          <w:trHeight w:val="485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Pr="00791E88" w:rsidRDefault="00F867DE" w:rsidP="008D06DB">
            <w:pPr>
              <w:jc w:val="center"/>
            </w:pPr>
            <w:r w:rsidRPr="00791E88">
              <w:t>1</w:t>
            </w:r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Pr="00791E88" w:rsidRDefault="00F867DE" w:rsidP="008D06DB">
            <w:r w:rsidRPr="00791E88">
              <w:t xml:space="preserve">Доля органов местного самоуправления, муниципальных учреждений, прошедших энергетические обследования  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Pr="00791E88" w:rsidRDefault="00F867DE" w:rsidP="008D06DB">
            <w:pPr>
              <w:jc w:val="center"/>
            </w:pPr>
            <w:r w:rsidRPr="00791E88">
              <w:t>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Pr="00791E88" w:rsidRDefault="00F867DE" w:rsidP="008D06DB">
            <w:pPr>
              <w:jc w:val="center"/>
            </w:pPr>
            <w:r w:rsidRPr="00791E88">
              <w:t>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Pr="00791E88" w:rsidRDefault="00F867DE" w:rsidP="008D06DB">
            <w:pPr>
              <w:jc w:val="center"/>
            </w:pPr>
            <w:r w:rsidRPr="00791E88">
              <w:t>100,0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Pr="00791E88" w:rsidRDefault="00F867DE" w:rsidP="008D06DB">
            <w:pPr>
              <w:jc w:val="center"/>
            </w:pPr>
            <w:r w:rsidRPr="00791E88">
              <w:t>100,0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Pr="00791E88" w:rsidRDefault="00F867DE" w:rsidP="008D06DB">
            <w:pPr>
              <w:jc w:val="center"/>
            </w:pPr>
            <w:r w:rsidRPr="00791E88">
              <w:t>100,0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Pr="00791E88" w:rsidRDefault="00F867DE" w:rsidP="008D06DB">
            <w:pPr>
              <w:jc w:val="center"/>
            </w:pPr>
            <w:r w:rsidRPr="00791E88">
              <w:t>100,0</w:t>
            </w:r>
          </w:p>
        </w:tc>
      </w:tr>
      <w:tr w:rsidR="00F867DE" w:rsidRPr="00791E88" w:rsidTr="008D06DB">
        <w:trPr>
          <w:trHeight w:val="485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Pr="00791E88" w:rsidRDefault="00F867DE" w:rsidP="008D06DB">
            <w:pPr>
              <w:jc w:val="center"/>
            </w:pPr>
            <w:r w:rsidRPr="00791E88">
              <w:t>2</w:t>
            </w:r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Pr="00791E88" w:rsidRDefault="00F867DE" w:rsidP="008D06DB">
            <w:r w:rsidRPr="00791E88">
              <w:t>Количество установленных узлов учета тепловой энергии в муниципальных учреждениях, шт.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Pr="00791E88" w:rsidRDefault="00F867DE" w:rsidP="008D06DB">
            <w:pPr>
              <w:jc w:val="center"/>
            </w:pPr>
            <w:r w:rsidRPr="00791E88">
              <w:t>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Pr="00791E88" w:rsidRDefault="00F867DE" w:rsidP="008D06DB">
            <w:pPr>
              <w:jc w:val="center"/>
            </w:pPr>
            <w:r w:rsidRPr="00791E88">
              <w:t>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Pr="00791E88" w:rsidRDefault="00F867DE" w:rsidP="008D06DB">
            <w:pPr>
              <w:jc w:val="center"/>
            </w:pPr>
            <w:r w:rsidRPr="00791E88">
              <w:t>1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Pr="00791E88" w:rsidRDefault="00F867DE" w:rsidP="008D06DB">
            <w:pPr>
              <w:jc w:val="center"/>
            </w:pPr>
            <w:r w:rsidRPr="00791E88">
              <w:t>1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Pr="00791E88" w:rsidRDefault="00F867DE" w:rsidP="008D06DB">
            <w:pPr>
              <w:jc w:val="center"/>
            </w:pPr>
            <w:r w:rsidRPr="00791E88">
              <w:t>1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Pr="00791E88" w:rsidRDefault="00F867DE" w:rsidP="008D06DB">
            <w:pPr>
              <w:jc w:val="center"/>
            </w:pPr>
            <w:r w:rsidRPr="00791E88">
              <w:t>1</w:t>
            </w:r>
          </w:p>
        </w:tc>
      </w:tr>
      <w:tr w:rsidR="00F867DE" w:rsidRPr="00791E88" w:rsidTr="008D06DB">
        <w:trPr>
          <w:trHeight w:val="485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Pr="00791E88" w:rsidRDefault="00F867DE" w:rsidP="008D06DB">
            <w:pPr>
              <w:jc w:val="center"/>
            </w:pPr>
            <w:r w:rsidRPr="00791E88">
              <w:t>3</w:t>
            </w:r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Pr="00791E88" w:rsidRDefault="00F867DE" w:rsidP="008D06DB">
            <w:r w:rsidRPr="00791E88">
              <w:t>Доля расчетов потребителей муниципальной бюджетной сферы за тепловую энергию по показаниям приборов учета (в процентах от общей суммы расчетов)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Pr="00791E88" w:rsidRDefault="00F867DE" w:rsidP="008D06DB">
            <w:pPr>
              <w:jc w:val="center"/>
            </w:pPr>
            <w:r w:rsidRPr="00791E88">
              <w:t>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Pr="00791E88" w:rsidRDefault="00F867DE" w:rsidP="008D06DB">
            <w:pPr>
              <w:jc w:val="center"/>
            </w:pPr>
            <w:r w:rsidRPr="00791E88">
              <w:t>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Pr="00791E88" w:rsidRDefault="00F867DE" w:rsidP="008D06DB">
            <w:pPr>
              <w:jc w:val="center"/>
            </w:pPr>
            <w:r w:rsidRPr="00791E88">
              <w:t>100,0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Pr="00791E88" w:rsidRDefault="00F867DE" w:rsidP="008D06DB">
            <w:pPr>
              <w:jc w:val="center"/>
            </w:pPr>
            <w:r w:rsidRPr="00791E88">
              <w:t>100,0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Pr="00791E88" w:rsidRDefault="00F867DE" w:rsidP="008D06DB">
            <w:pPr>
              <w:jc w:val="center"/>
            </w:pPr>
            <w:r w:rsidRPr="00791E88">
              <w:t>100,0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7DE" w:rsidRPr="00791E88" w:rsidRDefault="00F867DE" w:rsidP="008D06DB">
            <w:pPr>
              <w:jc w:val="center"/>
            </w:pPr>
            <w:r w:rsidRPr="00791E88">
              <w:t>100,0</w:t>
            </w:r>
          </w:p>
        </w:tc>
      </w:tr>
    </w:tbl>
    <w:p w:rsidR="00F867DE" w:rsidRDefault="00F867DE" w:rsidP="00F867DE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F867DE" w:rsidRPr="00791E88" w:rsidRDefault="00F867DE" w:rsidP="00F867DE">
      <w:pPr>
        <w:autoSpaceDE w:val="0"/>
        <w:autoSpaceDN w:val="0"/>
        <w:adjustRightInd w:val="0"/>
        <w:jc w:val="center"/>
        <w:rPr>
          <w:b/>
        </w:rPr>
      </w:pPr>
      <w:r w:rsidRPr="00791E88">
        <w:rPr>
          <w:b/>
        </w:rPr>
        <w:t xml:space="preserve">8. Механизм реализации и порядок </w:t>
      </w:r>
    </w:p>
    <w:p w:rsidR="00F867DE" w:rsidRPr="00791E88" w:rsidRDefault="00F867DE" w:rsidP="00F867DE">
      <w:pPr>
        <w:autoSpaceDE w:val="0"/>
        <w:autoSpaceDN w:val="0"/>
        <w:adjustRightInd w:val="0"/>
        <w:jc w:val="center"/>
        <w:rPr>
          <w:b/>
        </w:rPr>
      </w:pPr>
      <w:r w:rsidRPr="00791E88">
        <w:rPr>
          <w:b/>
        </w:rPr>
        <w:t xml:space="preserve">контроля за ходом реализации Программы </w:t>
      </w:r>
    </w:p>
    <w:p w:rsidR="00F867DE" w:rsidRPr="00791E88" w:rsidRDefault="00F867DE" w:rsidP="00F867DE">
      <w:pPr>
        <w:autoSpaceDE w:val="0"/>
        <w:autoSpaceDN w:val="0"/>
        <w:adjustRightInd w:val="0"/>
        <w:jc w:val="center"/>
        <w:rPr>
          <w:b/>
        </w:rPr>
      </w:pPr>
    </w:p>
    <w:p w:rsidR="00F867DE" w:rsidRPr="00791E88" w:rsidRDefault="00F867DE" w:rsidP="00F867DE">
      <w:pPr>
        <w:ind w:firstLine="720"/>
        <w:jc w:val="both"/>
      </w:pPr>
      <w:r w:rsidRPr="00791E88">
        <w:t>Реализация Программы обеспечивается за счет проведения программных мероприятий на следующих уровнях:</w:t>
      </w:r>
    </w:p>
    <w:p w:rsidR="00F867DE" w:rsidRPr="00791E88" w:rsidRDefault="00F867DE" w:rsidP="00F867DE">
      <w:pPr>
        <w:numPr>
          <w:ilvl w:val="0"/>
          <w:numId w:val="32"/>
        </w:numPr>
        <w:jc w:val="both"/>
      </w:pPr>
      <w:r w:rsidRPr="00791E88">
        <w:t>бюджетные учреждения, муниципальные предприятия;</w:t>
      </w:r>
    </w:p>
    <w:p w:rsidR="00F867DE" w:rsidRPr="00791E88" w:rsidRDefault="00F867DE" w:rsidP="00F867DE">
      <w:pPr>
        <w:numPr>
          <w:ilvl w:val="0"/>
          <w:numId w:val="32"/>
        </w:numPr>
        <w:jc w:val="both"/>
      </w:pPr>
      <w:r w:rsidRPr="00791E88">
        <w:t>органы местного самоуправления.</w:t>
      </w:r>
    </w:p>
    <w:p w:rsidR="00F867DE" w:rsidRPr="00791E88" w:rsidRDefault="00F867DE" w:rsidP="00F867DE">
      <w:pPr>
        <w:ind w:firstLine="720"/>
        <w:jc w:val="both"/>
      </w:pPr>
      <w:r w:rsidRPr="00791E88">
        <w:t>При реализации программных мероприятий на предприятии (в организации, учреждении) руководитель, с учетом содержащихся в настоящем разделе рекомендаций и специфики деятельности предприятия (организации, учреждения), организует работу по управлению энергосбережением, определяет основные направления, плановые показатели деятельности в этой сфере и несет ответственность за эффективность использования энергии и ресурсов на предприятии (в организации, учреждении).</w:t>
      </w:r>
    </w:p>
    <w:p w:rsidR="00F867DE" w:rsidRPr="00791E88" w:rsidRDefault="00F867DE" w:rsidP="00F867DE">
      <w:pPr>
        <w:ind w:firstLine="720"/>
        <w:jc w:val="both"/>
      </w:pPr>
      <w:r w:rsidRPr="00791E88">
        <w:t xml:space="preserve">Муниципальный заказчик Программы организует размещение информации о ходе реализации и результатах программных мероприятий на официальном сайте в сети Интернет. </w:t>
      </w:r>
    </w:p>
    <w:p w:rsidR="00F867DE" w:rsidRPr="00791E88" w:rsidRDefault="00F867DE" w:rsidP="00F867DE">
      <w:pPr>
        <w:ind w:firstLine="720"/>
        <w:jc w:val="both"/>
      </w:pPr>
      <w:r w:rsidRPr="00791E88">
        <w:t>Обязанности по выполнению энергосберегающих мероприятий, учету, контролю за их реализацией и результатами в органах местного самоуправления, муниципальных учреждениях, муниципальных унитарных предприятиях должны быть установлены в должностных регламентах (инструкциях, трудовых контрактах) в течение трех месяцев с момента начала реализации Программы. Ответственность за невыполнение указанных функций устанавливается приказом руководителя или решением вышестоящего органа управления.</w:t>
      </w:r>
    </w:p>
    <w:p w:rsidR="00F867DE" w:rsidRPr="00791E88" w:rsidRDefault="00F867DE" w:rsidP="00F867DE">
      <w:pPr>
        <w:ind w:firstLine="720"/>
        <w:jc w:val="both"/>
      </w:pPr>
      <w:r w:rsidRPr="00791E88">
        <w:t>Муниципальный заказчик определяет основные направления и плановые показатели деятельности по управлению энергосбережением, обеспечивает мотивацию и контроль достижения установленных отраслевых показателей энергоэффективности, а также несёт ответственность за достижение утвержденных показателей и индикаторов, позволяющих оценить ход реализации Программы.</w:t>
      </w:r>
    </w:p>
    <w:p w:rsidR="00F867DE" w:rsidRPr="00791E88" w:rsidRDefault="00F867DE" w:rsidP="00F867DE">
      <w:pPr>
        <w:ind w:firstLine="720"/>
        <w:jc w:val="both"/>
      </w:pPr>
      <w:r w:rsidRPr="00791E88">
        <w:t>В отношении муниципальных бюджетных учреждений, муниципальных предприятий, а также органов местного самоуправления, - управление Программой осуществляется в основном административными (организационно-распорядительными) методами в сочетании с использованием экономических стимулов и мер морального поощрения персонала.</w:t>
      </w:r>
    </w:p>
    <w:p w:rsidR="00F867DE" w:rsidRPr="00791E88" w:rsidRDefault="00F867DE" w:rsidP="00F867DE">
      <w:pPr>
        <w:ind w:firstLine="720"/>
        <w:jc w:val="both"/>
      </w:pPr>
      <w:r w:rsidRPr="00791E88">
        <w:t>Финансирование программных мероприятий осуществляется непосредственно муниципальными заказчиками из средств, предусмотренных на реализацию программных мероприятий по энергосбережению.</w:t>
      </w:r>
    </w:p>
    <w:p w:rsidR="00F867DE" w:rsidRPr="00791E88" w:rsidRDefault="00F867DE" w:rsidP="00F867DE">
      <w:pPr>
        <w:ind w:firstLine="720"/>
        <w:jc w:val="both"/>
      </w:pPr>
      <w:r w:rsidRPr="00791E88">
        <w:t>Порядок финансирования программных мероприятий устанавливает глава администрации МО Горноключевское городское поселение. Отбор исполнителей для выполнения работ по реализации программных мероприятий производится муниципальными заказчиками Программы в установленном для размещения муниципальных заказов порядке.</w:t>
      </w:r>
    </w:p>
    <w:p w:rsidR="00F867DE" w:rsidRPr="00791E88" w:rsidRDefault="00F867DE" w:rsidP="00F867DE">
      <w:pPr>
        <w:ind w:firstLine="720"/>
        <w:jc w:val="both"/>
      </w:pPr>
      <w:r w:rsidRPr="00791E88">
        <w:t xml:space="preserve">Управление со стороны органов местного самоуправления за реализацией программных мероприятий в коммерческом секторе экономики, а также в некоммерческих организациях и домохозяйствах, осуществляется через применение экономических стимулов, в том числе координацию и укрупнение спроса, а также снижение издержек на получение информации и доступа к эффективным энергосберегающим технологиям. </w:t>
      </w:r>
    </w:p>
    <w:p w:rsidR="00F867DE" w:rsidRPr="00791E88" w:rsidRDefault="00F867DE" w:rsidP="00F867DE">
      <w:pPr>
        <w:ind w:firstLine="720"/>
        <w:jc w:val="both"/>
      </w:pPr>
      <w:r w:rsidRPr="00791E88">
        <w:t>При подготовке и согласовании муниципальных программ социально-экономического развития отрасли вопросы управления энергосбережением должны быть выделены в отдельный раздел.</w:t>
      </w:r>
    </w:p>
    <w:p w:rsidR="00F867DE" w:rsidRPr="00791E88" w:rsidRDefault="00F867DE" w:rsidP="00F867DE">
      <w:pPr>
        <w:pStyle w:val="af4"/>
        <w:ind w:left="0" w:firstLine="720"/>
        <w:rPr>
          <w:rFonts w:ascii="Times New Roman" w:hAnsi="Times New Roman"/>
          <w:sz w:val="24"/>
          <w:szCs w:val="24"/>
        </w:rPr>
      </w:pPr>
      <w:r w:rsidRPr="00791E88">
        <w:rPr>
          <w:rFonts w:ascii="Times New Roman" w:hAnsi="Times New Roman"/>
          <w:sz w:val="24"/>
          <w:szCs w:val="24"/>
        </w:rPr>
        <w:t>Размещение заказов на поставки товаров, выполнение работ, оказание услуг для муниципальных нужд производится с обязательным учетом требований действующего законодательства и принятых органами государственной власти и местного самоуправления рекомендаций по обеспечению энергосберегающих характеристик закупаемой продукции.</w:t>
      </w:r>
    </w:p>
    <w:p w:rsidR="00F867DE" w:rsidRPr="00791E88" w:rsidRDefault="00F867DE" w:rsidP="00F867DE">
      <w:pPr>
        <w:ind w:firstLine="720"/>
        <w:jc w:val="both"/>
      </w:pPr>
      <w:r w:rsidRPr="00791E88">
        <w:t>Муниципальный заказчик Программы 1 раз в полгода, до 30 числа месяца, следующего за полугодием, рассматривает ход реализации программных мероприятий.</w:t>
      </w:r>
    </w:p>
    <w:p w:rsidR="00F867DE" w:rsidRPr="00791E88" w:rsidRDefault="00F867DE" w:rsidP="00F867DE">
      <w:pPr>
        <w:ind w:firstLine="720"/>
        <w:jc w:val="both"/>
      </w:pPr>
      <w:r w:rsidRPr="00791E88">
        <w:t>Периодичность рассмотрения вопросов о выполнении программных мероприятий в муниципальных учреждениях – один раз в полгода. По итогам работы в срок до 30 числа месяца, следующего за полугодием, составляется  отчет установленной формы.</w:t>
      </w:r>
    </w:p>
    <w:p w:rsidR="00F867DE" w:rsidRPr="00791E88" w:rsidRDefault="00F867DE" w:rsidP="00F867DE">
      <w:pPr>
        <w:ind w:firstLine="720"/>
        <w:jc w:val="both"/>
      </w:pPr>
      <w:r w:rsidRPr="00791E88">
        <w:t xml:space="preserve">Сроки и форму учета мероприятий и контроля за выполнением утвержденных показателей и индикаторов, позволяющих оценить ход реализации Программы в коммерческом секторе экономики, муниципальных и некоммерческих организациях отрасли, устанавливает координатор Программы. </w:t>
      </w:r>
    </w:p>
    <w:p w:rsidR="00F867DE" w:rsidRPr="00791E88" w:rsidRDefault="00F867DE" w:rsidP="00F867DE">
      <w:pPr>
        <w:ind w:firstLine="720"/>
        <w:jc w:val="both"/>
      </w:pPr>
      <w:r w:rsidRPr="00791E88">
        <w:t xml:space="preserve">Функции по управлению энергосберегающими мероприятиями в отрасли должны быть установлены локальным правовым актом органа местного самоуправления в течение трех месяцев с момента начала реализации Программы. </w:t>
      </w:r>
    </w:p>
    <w:p w:rsidR="00F867DE" w:rsidRPr="00791E88" w:rsidRDefault="00F867DE" w:rsidP="00F867DE">
      <w:pPr>
        <w:ind w:firstLine="720"/>
        <w:jc w:val="both"/>
      </w:pPr>
      <w:r w:rsidRPr="00791E88">
        <w:t>Муниципальный заказчик Программы в сроки, установленные главой администрации МО Горноключевское городское поселение, подготавливает:</w:t>
      </w:r>
    </w:p>
    <w:p w:rsidR="00F867DE" w:rsidRPr="00791E88" w:rsidRDefault="00F867DE" w:rsidP="00F867DE">
      <w:pPr>
        <w:numPr>
          <w:ilvl w:val="0"/>
          <w:numId w:val="33"/>
        </w:numPr>
        <w:tabs>
          <w:tab w:val="left" w:pos="900"/>
        </w:tabs>
        <w:ind w:left="0" w:firstLine="720"/>
        <w:jc w:val="both"/>
      </w:pPr>
      <w:r w:rsidRPr="00791E88">
        <w:t>информацию о реализации программных мероприятий;</w:t>
      </w:r>
    </w:p>
    <w:p w:rsidR="00F867DE" w:rsidRPr="00791E88" w:rsidRDefault="00F867DE" w:rsidP="00F867DE">
      <w:pPr>
        <w:numPr>
          <w:ilvl w:val="0"/>
          <w:numId w:val="33"/>
        </w:numPr>
        <w:tabs>
          <w:tab w:val="left" w:pos="900"/>
        </w:tabs>
        <w:ind w:left="0" w:firstLine="720"/>
        <w:jc w:val="both"/>
      </w:pPr>
      <w:r w:rsidRPr="00791E88">
        <w:t xml:space="preserve">ежегодные доклады о ходе реализации программных мероприятий </w:t>
      </w:r>
      <w:r w:rsidRPr="00791E88">
        <w:br/>
        <w:t xml:space="preserve">и эффективности использования финансовых средств. </w:t>
      </w:r>
    </w:p>
    <w:p w:rsidR="00F867DE" w:rsidRPr="00791E88" w:rsidRDefault="00F867DE" w:rsidP="00F867DE">
      <w:pPr>
        <w:ind w:firstLine="720"/>
        <w:jc w:val="both"/>
      </w:pPr>
      <w:r w:rsidRPr="00791E88">
        <w:t>Ежегодные доклады должны содержать:</w:t>
      </w:r>
    </w:p>
    <w:p w:rsidR="00F867DE" w:rsidRPr="00791E88" w:rsidRDefault="00F867DE" w:rsidP="00F867DE">
      <w:pPr>
        <w:numPr>
          <w:ilvl w:val="0"/>
          <w:numId w:val="34"/>
        </w:numPr>
        <w:tabs>
          <w:tab w:val="left" w:pos="1080"/>
        </w:tabs>
        <w:ind w:left="0" w:firstLine="720"/>
        <w:jc w:val="both"/>
      </w:pPr>
      <w:r w:rsidRPr="00791E88">
        <w:t>сведения о результатах реализации программных мероприятий в отрасли за отчетный год;</w:t>
      </w:r>
    </w:p>
    <w:p w:rsidR="00F867DE" w:rsidRPr="00791E88" w:rsidRDefault="00F867DE" w:rsidP="00F867DE">
      <w:pPr>
        <w:numPr>
          <w:ilvl w:val="0"/>
          <w:numId w:val="34"/>
        </w:numPr>
        <w:tabs>
          <w:tab w:val="left" w:pos="1080"/>
        </w:tabs>
        <w:ind w:left="0" w:firstLine="720"/>
        <w:jc w:val="both"/>
      </w:pPr>
      <w:r w:rsidRPr="00791E88">
        <w:t>данные о целевом использовании и объемах средств, привлеченных из бюджетов всех уровней и внебюджетных источников;</w:t>
      </w:r>
    </w:p>
    <w:p w:rsidR="00F867DE" w:rsidRPr="00791E88" w:rsidRDefault="00F867DE" w:rsidP="00F867DE">
      <w:pPr>
        <w:numPr>
          <w:ilvl w:val="0"/>
          <w:numId w:val="34"/>
        </w:numPr>
        <w:tabs>
          <w:tab w:val="left" w:pos="1080"/>
        </w:tabs>
        <w:ind w:left="0" w:firstLine="720"/>
        <w:jc w:val="both"/>
      </w:pPr>
      <w:r w:rsidRPr="00791E88">
        <w:t>сведения о соответствии фактических показателей реализации Программы (подпрограммы) утвержденным показателям;</w:t>
      </w:r>
    </w:p>
    <w:p w:rsidR="00F867DE" w:rsidRPr="00791E88" w:rsidRDefault="00F867DE" w:rsidP="00F867DE">
      <w:pPr>
        <w:numPr>
          <w:ilvl w:val="0"/>
          <w:numId w:val="34"/>
        </w:numPr>
        <w:tabs>
          <w:tab w:val="left" w:pos="1080"/>
        </w:tabs>
        <w:ind w:left="0" w:firstLine="720"/>
        <w:jc w:val="both"/>
      </w:pPr>
      <w:r w:rsidRPr="00791E88">
        <w:t>информацию о ходе и полноте выполнения программных мероприятий;</w:t>
      </w:r>
    </w:p>
    <w:p w:rsidR="00F867DE" w:rsidRPr="00791E88" w:rsidRDefault="00F867DE" w:rsidP="00F867DE">
      <w:pPr>
        <w:numPr>
          <w:ilvl w:val="0"/>
          <w:numId w:val="34"/>
        </w:numPr>
        <w:tabs>
          <w:tab w:val="left" w:pos="1080"/>
        </w:tabs>
        <w:ind w:left="0" w:firstLine="720"/>
        <w:jc w:val="both"/>
      </w:pPr>
      <w:r w:rsidRPr="00791E88">
        <w:t>сведения о наличии, объемах и состоянии незавершенных мероприятий;</w:t>
      </w:r>
    </w:p>
    <w:p w:rsidR="00F867DE" w:rsidRPr="00791E88" w:rsidRDefault="00F867DE" w:rsidP="00F867DE">
      <w:pPr>
        <w:numPr>
          <w:ilvl w:val="0"/>
          <w:numId w:val="34"/>
        </w:numPr>
        <w:tabs>
          <w:tab w:val="left" w:pos="1080"/>
        </w:tabs>
        <w:ind w:left="0" w:firstLine="720"/>
        <w:jc w:val="both"/>
      </w:pPr>
      <w:r w:rsidRPr="00791E88">
        <w:t>оценку эффективности результатов реализации Программы;</w:t>
      </w:r>
    </w:p>
    <w:p w:rsidR="00F867DE" w:rsidRPr="00791E88" w:rsidRDefault="00F867DE" w:rsidP="00F867DE">
      <w:pPr>
        <w:numPr>
          <w:ilvl w:val="0"/>
          <w:numId w:val="34"/>
        </w:numPr>
        <w:tabs>
          <w:tab w:val="left" w:pos="1080"/>
        </w:tabs>
        <w:ind w:left="0" w:firstLine="720"/>
        <w:jc w:val="both"/>
      </w:pPr>
      <w:r w:rsidRPr="00791E88">
        <w:t>оценку влияния фактических результатов реализации программных мероприятий на социальную сферу и экономику муниципального образования.</w:t>
      </w:r>
    </w:p>
    <w:p w:rsidR="00F867DE" w:rsidRPr="00791E88" w:rsidRDefault="00F867DE" w:rsidP="00F867DE">
      <w:pPr>
        <w:ind w:firstLine="720"/>
        <w:jc w:val="both"/>
      </w:pPr>
      <w:r w:rsidRPr="00791E88">
        <w:t>Основные положения докладов размещаются в сети Интернет.</w:t>
      </w:r>
    </w:p>
    <w:p w:rsidR="00F867DE" w:rsidRPr="00791E88" w:rsidRDefault="00F867DE" w:rsidP="00F867DE">
      <w:pPr>
        <w:autoSpaceDE w:val="0"/>
        <w:autoSpaceDN w:val="0"/>
        <w:adjustRightInd w:val="0"/>
        <w:ind w:firstLine="720"/>
        <w:jc w:val="both"/>
      </w:pPr>
      <w:r w:rsidRPr="00791E88">
        <w:t>Администрация МО Горноключевское городское поселение  ежеквартально на своих заседаниях рассматривает вопрос о состоянии энергосбережения в муниципальном образовании.</w:t>
      </w:r>
    </w:p>
    <w:p w:rsidR="00F867DE" w:rsidRPr="00791E88" w:rsidRDefault="00F867DE" w:rsidP="00F867D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91E88">
        <w:rPr>
          <w:rFonts w:ascii="Times New Roman" w:hAnsi="Times New Roman"/>
          <w:sz w:val="24"/>
          <w:szCs w:val="24"/>
        </w:rPr>
        <w:t xml:space="preserve">С учетом положений </w:t>
      </w:r>
      <w:r w:rsidRPr="00791E88">
        <w:rPr>
          <w:rFonts w:ascii="Times New Roman" w:hAnsi="Times New Roman" w:cs="Times New Roman"/>
          <w:sz w:val="24"/>
          <w:szCs w:val="24"/>
        </w:rPr>
        <w:t>Программы Администрация МО Горноключевское городское поселение:</w:t>
      </w:r>
    </w:p>
    <w:p w:rsidR="00F867DE" w:rsidRPr="00791E88" w:rsidRDefault="00F867DE" w:rsidP="00F867DE">
      <w:pPr>
        <w:pStyle w:val="ConsPlusNormal"/>
        <w:widowControl/>
        <w:numPr>
          <w:ilvl w:val="0"/>
          <w:numId w:val="35"/>
        </w:numPr>
        <w:tabs>
          <w:tab w:val="left" w:pos="900"/>
          <w:tab w:val="left" w:pos="1260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1E88">
        <w:rPr>
          <w:rFonts w:ascii="Times New Roman" w:hAnsi="Times New Roman"/>
          <w:sz w:val="24"/>
          <w:szCs w:val="24"/>
        </w:rPr>
        <w:t>обеспечивает реализацию программных мероприятий и координирует работы по Программе;</w:t>
      </w:r>
    </w:p>
    <w:p w:rsidR="00F867DE" w:rsidRPr="00791E88" w:rsidRDefault="00F867DE" w:rsidP="00F867DE">
      <w:pPr>
        <w:pStyle w:val="ConsPlusNormal"/>
        <w:widowControl/>
        <w:numPr>
          <w:ilvl w:val="0"/>
          <w:numId w:val="35"/>
        </w:numPr>
        <w:tabs>
          <w:tab w:val="left" w:pos="900"/>
          <w:tab w:val="left" w:pos="1260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1E88">
        <w:rPr>
          <w:rFonts w:ascii="Times New Roman" w:hAnsi="Times New Roman"/>
          <w:sz w:val="24"/>
          <w:szCs w:val="24"/>
        </w:rPr>
        <w:t>производит в установленном порядке отбор исполнителей программных мероприятий и финансирует в установленном порядке их проведение;</w:t>
      </w:r>
    </w:p>
    <w:p w:rsidR="00F867DE" w:rsidRPr="00791E88" w:rsidRDefault="00F867DE" w:rsidP="00F867DE">
      <w:pPr>
        <w:pStyle w:val="ConsPlusNormal"/>
        <w:widowControl/>
        <w:numPr>
          <w:ilvl w:val="0"/>
          <w:numId w:val="35"/>
        </w:numPr>
        <w:tabs>
          <w:tab w:val="left" w:pos="0"/>
          <w:tab w:val="left" w:pos="900"/>
          <w:tab w:val="left" w:pos="1260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1E88">
        <w:rPr>
          <w:rFonts w:ascii="Times New Roman" w:hAnsi="Times New Roman"/>
          <w:sz w:val="24"/>
          <w:szCs w:val="24"/>
        </w:rPr>
        <w:t>осуществляет мониторинг хода реализации Программы, в том числе сбор и анализ статистической и иной информации об эффективности использования энергетических ресурсов, организации независимой оценки показателей результативности и эффективности программных мероприятий, их соответствии целевым индикаторам и показателям;</w:t>
      </w:r>
    </w:p>
    <w:p w:rsidR="00F867DE" w:rsidRPr="00791E88" w:rsidRDefault="00F867DE" w:rsidP="00F867DE">
      <w:pPr>
        <w:numPr>
          <w:ilvl w:val="0"/>
          <w:numId w:val="35"/>
        </w:numPr>
        <w:tabs>
          <w:tab w:val="left" w:pos="900"/>
          <w:tab w:val="left" w:pos="1260"/>
        </w:tabs>
        <w:ind w:left="0" w:firstLine="708"/>
        <w:jc w:val="both"/>
      </w:pPr>
      <w:r w:rsidRPr="00791E88">
        <w:t>составляет сводную заявку на финансирование программных мероприятий из местного бюджета;</w:t>
      </w:r>
    </w:p>
    <w:p w:rsidR="00F867DE" w:rsidRPr="00791E88" w:rsidRDefault="00F867DE" w:rsidP="00F867DE">
      <w:pPr>
        <w:pStyle w:val="ConsPlusNormal"/>
        <w:widowControl/>
        <w:numPr>
          <w:ilvl w:val="0"/>
          <w:numId w:val="35"/>
        </w:numPr>
        <w:tabs>
          <w:tab w:val="left" w:pos="900"/>
          <w:tab w:val="left" w:pos="1260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1E88">
        <w:rPr>
          <w:rFonts w:ascii="Times New Roman" w:hAnsi="Times New Roman"/>
          <w:sz w:val="24"/>
          <w:szCs w:val="24"/>
        </w:rPr>
        <w:t>контролирует выполнение в установленные сроки программных мероприятий, эффективность и целевое использование выделенных на реализацию Программы бюджетных средств;</w:t>
      </w:r>
    </w:p>
    <w:p w:rsidR="00F867DE" w:rsidRPr="00791E88" w:rsidRDefault="00F867DE" w:rsidP="00F867DE">
      <w:pPr>
        <w:pStyle w:val="ConsPlusNormal"/>
        <w:widowControl/>
        <w:numPr>
          <w:ilvl w:val="0"/>
          <w:numId w:val="35"/>
        </w:numPr>
        <w:tabs>
          <w:tab w:val="left" w:pos="900"/>
          <w:tab w:val="left" w:pos="1260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1E88">
        <w:rPr>
          <w:rFonts w:ascii="Times New Roman" w:hAnsi="Times New Roman"/>
          <w:sz w:val="24"/>
          <w:szCs w:val="24"/>
        </w:rPr>
        <w:t>готовит предложения по корректировке Программы и в установленном порядке представляет их на утверждение главе Администрации МО Горноключевское городское поселение;</w:t>
      </w:r>
    </w:p>
    <w:p w:rsidR="00F867DE" w:rsidRPr="00791E88" w:rsidRDefault="00F867DE" w:rsidP="00F867DE">
      <w:pPr>
        <w:pStyle w:val="ConsPlusNormal"/>
        <w:widowControl/>
        <w:numPr>
          <w:ilvl w:val="0"/>
          <w:numId w:val="35"/>
        </w:numPr>
        <w:tabs>
          <w:tab w:val="left" w:pos="900"/>
          <w:tab w:val="left" w:pos="1260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1E88">
        <w:rPr>
          <w:rFonts w:ascii="Times New Roman" w:hAnsi="Times New Roman"/>
          <w:sz w:val="24"/>
          <w:szCs w:val="24"/>
        </w:rPr>
        <w:t>готовит и (или) согласовывает проекты нормативных правовых актов по вопросам энергосбережения;</w:t>
      </w:r>
    </w:p>
    <w:p w:rsidR="00F867DE" w:rsidRPr="00791E88" w:rsidRDefault="00F867DE" w:rsidP="00F867DE">
      <w:pPr>
        <w:pStyle w:val="af1"/>
        <w:numPr>
          <w:ilvl w:val="0"/>
          <w:numId w:val="35"/>
        </w:numPr>
        <w:tabs>
          <w:tab w:val="left" w:pos="900"/>
          <w:tab w:val="left" w:pos="1260"/>
        </w:tabs>
        <w:spacing w:after="0"/>
        <w:ind w:left="0" w:firstLine="708"/>
        <w:jc w:val="both"/>
      </w:pPr>
      <w:r w:rsidRPr="00791E88">
        <w:t>публикует в средствах массовой информации не реже двух раз в год с одновременным размещением в сети Интернет основных сведений о результатах реализации Программы, состоянии целевых показателей и индикаторов, объеме финансовых ресурсов, затраченных на выполнение Программы, а также о результатах мониторинга реализации программных мероприятий;</w:t>
      </w:r>
    </w:p>
    <w:p w:rsidR="00F867DE" w:rsidRPr="00791E88" w:rsidRDefault="00F867DE" w:rsidP="00F867DE">
      <w:pPr>
        <w:pStyle w:val="af1"/>
        <w:numPr>
          <w:ilvl w:val="0"/>
          <w:numId w:val="35"/>
        </w:numPr>
        <w:tabs>
          <w:tab w:val="left" w:pos="900"/>
          <w:tab w:val="left" w:pos="1260"/>
        </w:tabs>
        <w:spacing w:after="0"/>
        <w:ind w:left="0" w:firstLine="708"/>
        <w:jc w:val="both"/>
      </w:pPr>
      <w:r w:rsidRPr="00791E88">
        <w:t>выполняет иные функции по управлению программными мероприятиями в соответствии с действующим законодательством и Программой.</w:t>
      </w:r>
    </w:p>
    <w:p w:rsidR="00F867DE" w:rsidRPr="00791E88" w:rsidRDefault="00F867DE" w:rsidP="00F867DE">
      <w:pPr>
        <w:ind w:firstLine="720"/>
        <w:jc w:val="both"/>
      </w:pPr>
      <w:r w:rsidRPr="00791E88">
        <w:t>Глава Администрации МО ежегодно, до 01 июня года, следующего за отчетным, на основании представленного заместителем главы Администрации доклада рассматривает итоги выполнения Программы за прошедший год.</w:t>
      </w:r>
    </w:p>
    <w:p w:rsidR="00F867DE" w:rsidRPr="00791E88" w:rsidRDefault="00F867DE" w:rsidP="00F867DE">
      <w:pPr>
        <w:widowControl w:val="0"/>
        <w:autoSpaceDE w:val="0"/>
        <w:autoSpaceDN w:val="0"/>
        <w:adjustRightInd w:val="0"/>
        <w:ind w:firstLine="720"/>
        <w:jc w:val="both"/>
      </w:pPr>
      <w:r w:rsidRPr="00791E88">
        <w:t>В целях стимулирования выполнения программных мероприятий предусматривается осуществление комплекса мер, включающих систему ценообразования, льгот, дотаций, а также использования высвобождаемых энергетических ресурсов, проведение эффективной тарифной, налоговой, бюджетной и кредитной политики.</w:t>
      </w:r>
    </w:p>
    <w:p w:rsidR="00F867DE" w:rsidRPr="00791E88" w:rsidRDefault="00F867DE" w:rsidP="00F867DE">
      <w:pPr>
        <w:widowControl w:val="0"/>
        <w:autoSpaceDE w:val="0"/>
        <w:autoSpaceDN w:val="0"/>
        <w:adjustRightInd w:val="0"/>
        <w:ind w:firstLine="720"/>
        <w:jc w:val="both"/>
      </w:pPr>
      <w:r w:rsidRPr="00791E88">
        <w:t xml:space="preserve">Предусмотренные Программой финансово-экономические механизмы и механизмы стимулирования распространяются на лиц, являющихся исполнителями программных мероприятий. Финансирование энергосберегающих мероприятий за счет средств местного бюджета осуществляется в соответствии с решением Совета депутатов о бюджете на соответствующий финансовый год. Объем и структура бюджетного финансирования Программы подлежат ежегодному уточнению в соответствии с возможностями бюджета и с учетом фактического выполнения программных мероприятий. </w:t>
      </w:r>
    </w:p>
    <w:p w:rsidR="00F867DE" w:rsidRPr="00791E88" w:rsidRDefault="00F867DE" w:rsidP="00F867DE">
      <w:pPr>
        <w:widowControl w:val="0"/>
        <w:autoSpaceDE w:val="0"/>
        <w:autoSpaceDN w:val="0"/>
        <w:adjustRightInd w:val="0"/>
        <w:ind w:firstLine="720"/>
        <w:jc w:val="both"/>
      </w:pPr>
    </w:p>
    <w:p w:rsidR="00F867DE" w:rsidRPr="00791E88" w:rsidRDefault="00F867DE" w:rsidP="00F867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91E88">
        <w:rPr>
          <w:rFonts w:ascii="Times New Roman" w:hAnsi="Times New Roman" w:cs="Times New Roman"/>
          <w:b/>
          <w:sz w:val="24"/>
          <w:szCs w:val="24"/>
        </w:rPr>
        <w:t>9. Оценка эффективности реализации Программы</w:t>
      </w:r>
    </w:p>
    <w:p w:rsidR="00F867DE" w:rsidRPr="00791E88" w:rsidRDefault="00F867DE" w:rsidP="00F867DE">
      <w:pPr>
        <w:ind w:firstLine="720"/>
        <w:jc w:val="both"/>
      </w:pPr>
    </w:p>
    <w:p w:rsidR="00F867DE" w:rsidRPr="00791E88" w:rsidRDefault="00F867DE" w:rsidP="00F867DE">
      <w:pPr>
        <w:ind w:firstLine="720"/>
        <w:jc w:val="both"/>
      </w:pPr>
      <w:r w:rsidRPr="00791E88">
        <w:t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F867DE" w:rsidRPr="00791E88" w:rsidRDefault="00F867DE" w:rsidP="00F867DE">
      <w:pPr>
        <w:ind w:firstLine="720"/>
        <w:jc w:val="both"/>
      </w:pPr>
      <w:r w:rsidRPr="00791E88">
        <w:t xml:space="preserve"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 </w:t>
      </w:r>
    </w:p>
    <w:p w:rsidR="00F867DE" w:rsidRPr="00791E88" w:rsidRDefault="00F867DE" w:rsidP="00F867DE">
      <w:pPr>
        <w:ind w:firstLine="720"/>
        <w:jc w:val="both"/>
      </w:pPr>
      <w:r w:rsidRPr="00791E88">
        <w:t>Эффективность реализации Программы оценивается как степень фактического достижения целевого индикатора по формуле:</w:t>
      </w:r>
    </w:p>
    <w:p w:rsidR="00F867DE" w:rsidRPr="00791E88" w:rsidRDefault="00F867DE" w:rsidP="00F867DE">
      <w:r w:rsidRPr="00791E8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53pt;margin-top:14.3pt;width:27pt;height:27pt;z-index:1;visibility:visible" stroked="f">
            <v:textbox style="mso-next-textbox:#Text Box 3">
              <w:txbxContent>
                <w:p w:rsidR="00F867DE" w:rsidRDefault="00F867DE" w:rsidP="00F867DE">
                  <w:r>
                    <w:rPr>
                      <w:sz w:val="32"/>
                      <w:szCs w:val="32"/>
                      <w:lang w:val="en-US"/>
                    </w:rPr>
                    <w:t>I</w:t>
                  </w:r>
                  <w:r>
                    <w:rPr>
                      <w:b/>
                      <w:sz w:val="32"/>
                      <w:szCs w:val="32"/>
                      <w:vertAlign w:val="subscript"/>
                      <w:lang w:val="en-US"/>
                    </w:rPr>
                    <w:t>f</w:t>
                  </w:r>
                </w:p>
              </w:txbxContent>
            </v:textbox>
          </v:shape>
        </w:pict>
      </w:r>
      <w:r w:rsidRPr="00791E88">
        <w:t xml:space="preserve">                                             </w:t>
      </w:r>
    </w:p>
    <w:p w:rsidR="00F867DE" w:rsidRPr="00791E88" w:rsidRDefault="00F867DE" w:rsidP="00F867DE">
      <w:pPr>
        <w:ind w:firstLine="720"/>
        <w:jc w:val="both"/>
      </w:pPr>
    </w:p>
    <w:p w:rsidR="00F867DE" w:rsidRPr="00791E88" w:rsidRDefault="00F867DE" w:rsidP="00F867DE">
      <w:pPr>
        <w:ind w:firstLine="720"/>
        <w:jc w:val="both"/>
      </w:pPr>
      <w:r w:rsidRPr="00791E88">
        <w:t xml:space="preserve">                 </w:t>
      </w:r>
      <w:r w:rsidRPr="00791E88">
        <w:rPr>
          <w:lang w:val="en-US"/>
        </w:rPr>
        <w:t>E</w:t>
      </w:r>
      <w:r w:rsidRPr="00791E88">
        <w:t xml:space="preserve">   =    -------  х  100% ,</w:t>
      </w:r>
    </w:p>
    <w:p w:rsidR="00F867DE" w:rsidRPr="00791E88" w:rsidRDefault="00F867DE" w:rsidP="00F867DE">
      <w:r w:rsidRPr="00791E88">
        <w:t xml:space="preserve">                                             </w:t>
      </w:r>
      <w:r w:rsidRPr="00791E88">
        <w:rPr>
          <w:lang w:val="en-US"/>
        </w:rPr>
        <w:t>I</w:t>
      </w:r>
      <w:r w:rsidRPr="00791E88">
        <w:rPr>
          <w:b/>
          <w:vertAlign w:val="subscript"/>
          <w:lang w:val="en-US"/>
        </w:rPr>
        <w:t>n</w:t>
      </w:r>
    </w:p>
    <w:p w:rsidR="00F867DE" w:rsidRPr="00791E88" w:rsidRDefault="00F867DE" w:rsidP="00F867DE">
      <w:r w:rsidRPr="00791E88">
        <w:t>где :</w:t>
      </w:r>
    </w:p>
    <w:p w:rsidR="00F867DE" w:rsidRPr="00791E88" w:rsidRDefault="00F867DE" w:rsidP="00F867DE">
      <w:r w:rsidRPr="00791E88">
        <w:rPr>
          <w:lang w:val="en-US"/>
        </w:rPr>
        <w:t>E</w:t>
      </w:r>
      <w:r w:rsidRPr="00791E88">
        <w:t xml:space="preserve"> – эффективность реализации Программы (в процентах);</w:t>
      </w:r>
    </w:p>
    <w:p w:rsidR="00F867DE" w:rsidRPr="00791E88" w:rsidRDefault="00F867DE" w:rsidP="00F867DE">
      <w:r w:rsidRPr="00791E88">
        <w:rPr>
          <w:lang w:val="en-US"/>
        </w:rPr>
        <w:t>I</w:t>
      </w:r>
      <w:r w:rsidRPr="00791E88">
        <w:rPr>
          <w:b/>
          <w:vertAlign w:val="subscript"/>
          <w:lang w:val="en-US"/>
        </w:rPr>
        <w:t>f</w:t>
      </w:r>
      <w:r w:rsidRPr="00791E88">
        <w:rPr>
          <w:b/>
          <w:vertAlign w:val="subscript"/>
        </w:rPr>
        <w:t xml:space="preserve">  </w:t>
      </w:r>
      <w:r w:rsidRPr="00791E88">
        <w:t>– фактический индикатор, достигнутый в ходе реализации Программы;</w:t>
      </w:r>
    </w:p>
    <w:p w:rsidR="00F867DE" w:rsidRPr="00791E88" w:rsidRDefault="00F867DE" w:rsidP="00F867DE">
      <w:r w:rsidRPr="00791E88">
        <w:rPr>
          <w:lang w:val="en-US"/>
        </w:rPr>
        <w:t>I</w:t>
      </w:r>
      <w:r w:rsidRPr="00791E88">
        <w:rPr>
          <w:b/>
          <w:vertAlign w:val="subscript"/>
          <w:lang w:val="en-US"/>
        </w:rPr>
        <w:t>n</w:t>
      </w:r>
      <w:r w:rsidRPr="00791E88">
        <w:rPr>
          <w:b/>
          <w:vertAlign w:val="subscript"/>
        </w:rPr>
        <w:t xml:space="preserve"> </w:t>
      </w:r>
      <w:r w:rsidRPr="00791E88">
        <w:t>– нормативный индикатор, утвержденный Программой.</w:t>
      </w:r>
    </w:p>
    <w:p w:rsidR="00F867DE" w:rsidRPr="00791E88" w:rsidRDefault="00F867DE" w:rsidP="00F867DE"/>
    <w:p w:rsidR="00F867DE" w:rsidRPr="00791E88" w:rsidRDefault="00F867DE" w:rsidP="00F867DE">
      <w:pPr>
        <w:ind w:firstLine="720"/>
        <w:jc w:val="both"/>
      </w:pPr>
      <w:r w:rsidRPr="00791E88">
        <w:t>Критерии оценки эффективности реализации Программы:</w:t>
      </w:r>
    </w:p>
    <w:p w:rsidR="00F867DE" w:rsidRPr="00791E88" w:rsidRDefault="00F867DE" w:rsidP="00F867DE">
      <w:pPr>
        <w:numPr>
          <w:ilvl w:val="0"/>
          <w:numId w:val="36"/>
        </w:numPr>
        <w:tabs>
          <w:tab w:val="left" w:pos="1080"/>
        </w:tabs>
        <w:ind w:left="0" w:firstLine="720"/>
        <w:jc w:val="both"/>
      </w:pPr>
      <w:r w:rsidRPr="00791E88">
        <w:t>Программа реализуется эффективно (за отчетный год, за весь период реализации), если ее эффективность составляет 80 процентов и более;</w:t>
      </w:r>
    </w:p>
    <w:p w:rsidR="00F867DE" w:rsidRPr="00791E88" w:rsidRDefault="00F867DE" w:rsidP="00F867DE">
      <w:pPr>
        <w:numPr>
          <w:ilvl w:val="0"/>
          <w:numId w:val="36"/>
        </w:numPr>
        <w:tabs>
          <w:tab w:val="left" w:pos="1080"/>
        </w:tabs>
        <w:ind w:left="0" w:firstLine="720"/>
        <w:jc w:val="both"/>
      </w:pPr>
      <w:r w:rsidRPr="00791E88">
        <w:t>Программа нуждается в корректировке и доработке, если эффективность реализации Программы составляет 60 - 80 процентов;</w:t>
      </w:r>
    </w:p>
    <w:p w:rsidR="00F867DE" w:rsidRPr="00791E88" w:rsidRDefault="00F867DE" w:rsidP="00F867DE">
      <w:pPr>
        <w:numPr>
          <w:ilvl w:val="0"/>
          <w:numId w:val="36"/>
        </w:numPr>
        <w:tabs>
          <w:tab w:val="left" w:pos="1080"/>
        </w:tabs>
        <w:ind w:left="0" w:firstLine="720"/>
        <w:jc w:val="both"/>
      </w:pPr>
      <w:r w:rsidRPr="00791E88">
        <w:t>Программа считается неэффективной, если мероприятия Программы выполнены с эффективностью менее 60 процентов.</w:t>
      </w:r>
    </w:p>
    <w:p w:rsidR="00F867DE" w:rsidRPr="00791E88" w:rsidRDefault="00F867DE" w:rsidP="00F867DE">
      <w:pPr>
        <w:jc w:val="both"/>
      </w:pPr>
    </w:p>
    <w:p w:rsidR="00F867DE" w:rsidRPr="00791E88" w:rsidRDefault="00F867DE" w:rsidP="00F867DE"/>
    <w:p w:rsidR="00F867DE" w:rsidRDefault="00F867DE" w:rsidP="000C619A">
      <w:pPr>
        <w:ind w:left="210"/>
      </w:pPr>
    </w:p>
    <w:sectPr w:rsidR="00F867DE" w:rsidSect="000C619A">
      <w:headerReference w:type="even" r:id="rId13"/>
      <w:pgSz w:w="11906" w:h="16838"/>
      <w:pgMar w:top="360" w:right="566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AAC" w:rsidRDefault="00121AAC">
      <w:r>
        <w:separator/>
      </w:r>
    </w:p>
  </w:endnote>
  <w:endnote w:type="continuationSeparator" w:id="0">
    <w:p w:rsidR="00121AAC" w:rsidRDefault="00121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EKGHE+OfficinaSerifWinC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AAC" w:rsidRDefault="00121AAC">
      <w:r>
        <w:separator/>
      </w:r>
    </w:p>
  </w:footnote>
  <w:footnote w:type="continuationSeparator" w:id="0">
    <w:p w:rsidR="00121AAC" w:rsidRDefault="00121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2CA" w:rsidRDefault="00D712CA" w:rsidP="00440D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12CA" w:rsidRDefault="00D712CA" w:rsidP="00D712C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6589"/>
    <w:multiLevelType w:val="hybridMultilevel"/>
    <w:tmpl w:val="EEC24DE8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A4AAE"/>
    <w:multiLevelType w:val="hybridMultilevel"/>
    <w:tmpl w:val="75884F92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03903"/>
    <w:multiLevelType w:val="hybridMultilevel"/>
    <w:tmpl w:val="E23E0E6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46926"/>
    <w:multiLevelType w:val="hybridMultilevel"/>
    <w:tmpl w:val="54CA297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4C4D6A"/>
    <w:multiLevelType w:val="multilevel"/>
    <w:tmpl w:val="7C16E26E"/>
    <w:lvl w:ilvl="0">
      <w:start w:val="1"/>
      <w:numFmt w:val="bullet"/>
      <w:lvlText w:val=""/>
      <w:lvlJc w:val="left"/>
      <w:pPr>
        <w:tabs>
          <w:tab w:val="num" w:pos="-271"/>
        </w:tabs>
        <w:ind w:left="44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F14AE"/>
    <w:multiLevelType w:val="hybridMultilevel"/>
    <w:tmpl w:val="3306C7F4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C15BF4"/>
    <w:multiLevelType w:val="hybridMultilevel"/>
    <w:tmpl w:val="D996D4AC"/>
    <w:lvl w:ilvl="0" w:tplc="0419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7">
    <w:nsid w:val="177F21A5"/>
    <w:multiLevelType w:val="hybridMultilevel"/>
    <w:tmpl w:val="D9CAAA1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FF08C4"/>
    <w:multiLevelType w:val="hybridMultilevel"/>
    <w:tmpl w:val="E53E319C"/>
    <w:lvl w:ilvl="0" w:tplc="DAAC8B2A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B7E36"/>
    <w:multiLevelType w:val="hybridMultilevel"/>
    <w:tmpl w:val="4028D3F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D13CEC"/>
    <w:multiLevelType w:val="hybridMultilevel"/>
    <w:tmpl w:val="F648B90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21392B"/>
    <w:multiLevelType w:val="hybridMultilevel"/>
    <w:tmpl w:val="C4104E60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CD47BC"/>
    <w:multiLevelType w:val="hybridMultilevel"/>
    <w:tmpl w:val="5C4EA52C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C252BB"/>
    <w:multiLevelType w:val="hybridMultilevel"/>
    <w:tmpl w:val="3B8A74F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F07097"/>
    <w:multiLevelType w:val="hybridMultilevel"/>
    <w:tmpl w:val="1D86DEF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D47D24"/>
    <w:multiLevelType w:val="hybridMultilevel"/>
    <w:tmpl w:val="36D0258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9E14BF"/>
    <w:multiLevelType w:val="hybridMultilevel"/>
    <w:tmpl w:val="37A4178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2B557D"/>
    <w:multiLevelType w:val="multilevel"/>
    <w:tmpl w:val="36D0258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56126D"/>
    <w:multiLevelType w:val="hybridMultilevel"/>
    <w:tmpl w:val="009C9A5E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9E06D5"/>
    <w:multiLevelType w:val="hybridMultilevel"/>
    <w:tmpl w:val="99302D32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404BEE"/>
    <w:multiLevelType w:val="hybridMultilevel"/>
    <w:tmpl w:val="79E017C6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852BD6"/>
    <w:multiLevelType w:val="hybridMultilevel"/>
    <w:tmpl w:val="E1F4F7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C8069A"/>
    <w:multiLevelType w:val="multilevel"/>
    <w:tmpl w:val="0CCE75E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FE03C8"/>
    <w:multiLevelType w:val="hybridMultilevel"/>
    <w:tmpl w:val="78A0EF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8C5B74"/>
    <w:multiLevelType w:val="hybridMultilevel"/>
    <w:tmpl w:val="852C490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E828CC"/>
    <w:multiLevelType w:val="hybridMultilevel"/>
    <w:tmpl w:val="BEDA5674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0E1669"/>
    <w:multiLevelType w:val="hybridMultilevel"/>
    <w:tmpl w:val="DF8802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1D1471"/>
    <w:multiLevelType w:val="hybridMultilevel"/>
    <w:tmpl w:val="38184B2C"/>
    <w:lvl w:ilvl="0" w:tplc="B72CC83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8">
    <w:nsid w:val="4D447322"/>
    <w:multiLevelType w:val="hybridMultilevel"/>
    <w:tmpl w:val="8182CE04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E660A9"/>
    <w:multiLevelType w:val="multilevel"/>
    <w:tmpl w:val="64022CD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B94C9A"/>
    <w:multiLevelType w:val="multilevel"/>
    <w:tmpl w:val="58C86ED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0"/>
        </w:tabs>
        <w:ind w:left="3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960"/>
        </w:tabs>
        <w:ind w:left="6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0"/>
        </w:tabs>
        <w:ind w:left="10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560"/>
        </w:tabs>
        <w:ind w:left="1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680"/>
        </w:tabs>
        <w:ind w:left="16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160"/>
        </w:tabs>
        <w:ind w:left="20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80"/>
        </w:tabs>
        <w:ind w:left="23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760"/>
        </w:tabs>
        <w:ind w:left="26760" w:hanging="1800"/>
      </w:pPr>
      <w:rPr>
        <w:rFonts w:hint="default"/>
      </w:rPr>
    </w:lvl>
  </w:abstractNum>
  <w:abstractNum w:abstractNumId="31">
    <w:nsid w:val="53A47A2B"/>
    <w:multiLevelType w:val="hybridMultilevel"/>
    <w:tmpl w:val="0A5EF838"/>
    <w:lvl w:ilvl="0" w:tplc="2C3C8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6219C1"/>
    <w:multiLevelType w:val="hybridMultilevel"/>
    <w:tmpl w:val="652014E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141326"/>
    <w:multiLevelType w:val="hybridMultilevel"/>
    <w:tmpl w:val="7C16E26E"/>
    <w:lvl w:ilvl="0" w:tplc="DAAC8B2A">
      <w:start w:val="1"/>
      <w:numFmt w:val="bullet"/>
      <w:lvlText w:val=""/>
      <w:lvlJc w:val="left"/>
      <w:pPr>
        <w:tabs>
          <w:tab w:val="num" w:pos="-271"/>
        </w:tabs>
        <w:ind w:left="4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6F50F2"/>
    <w:multiLevelType w:val="hybridMultilevel"/>
    <w:tmpl w:val="1E9C9C98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311537"/>
    <w:multiLevelType w:val="hybridMultilevel"/>
    <w:tmpl w:val="14741C1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F54C79"/>
    <w:multiLevelType w:val="hybridMultilevel"/>
    <w:tmpl w:val="E4F4FC90"/>
    <w:lvl w:ilvl="0" w:tplc="DAAC8B2A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8B0B33"/>
    <w:multiLevelType w:val="hybridMultilevel"/>
    <w:tmpl w:val="8CDC5664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C14234"/>
    <w:multiLevelType w:val="hybridMultilevel"/>
    <w:tmpl w:val="1C66C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2426E6"/>
    <w:multiLevelType w:val="multilevel"/>
    <w:tmpl w:val="7C16E26E"/>
    <w:lvl w:ilvl="0">
      <w:start w:val="1"/>
      <w:numFmt w:val="bullet"/>
      <w:lvlText w:val=""/>
      <w:lvlJc w:val="left"/>
      <w:pPr>
        <w:tabs>
          <w:tab w:val="num" w:pos="-271"/>
        </w:tabs>
        <w:ind w:left="44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773BD6"/>
    <w:multiLevelType w:val="hybridMultilevel"/>
    <w:tmpl w:val="668A16B6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D33CD6"/>
    <w:multiLevelType w:val="hybridMultilevel"/>
    <w:tmpl w:val="62B8C130"/>
    <w:lvl w:ilvl="0" w:tplc="DAAC8B2A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7406B9"/>
    <w:multiLevelType w:val="hybridMultilevel"/>
    <w:tmpl w:val="4EC2FA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7762CCE"/>
    <w:multiLevelType w:val="hybridMultilevel"/>
    <w:tmpl w:val="30A8FD60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586E46"/>
    <w:multiLevelType w:val="hybridMultilevel"/>
    <w:tmpl w:val="6430F5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CEA7DB3"/>
    <w:multiLevelType w:val="hybridMultilevel"/>
    <w:tmpl w:val="0CCE75E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AB4204"/>
    <w:multiLevelType w:val="hybridMultilevel"/>
    <w:tmpl w:val="64022CDE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6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21"/>
  </w:num>
  <w:num w:numId="39">
    <w:abstractNumId w:val="30"/>
  </w:num>
  <w:num w:numId="40">
    <w:abstractNumId w:val="4"/>
  </w:num>
  <w:num w:numId="41">
    <w:abstractNumId w:val="39"/>
  </w:num>
  <w:num w:numId="42">
    <w:abstractNumId w:val="44"/>
  </w:num>
  <w:num w:numId="43">
    <w:abstractNumId w:val="6"/>
  </w:num>
  <w:num w:numId="44">
    <w:abstractNumId w:val="22"/>
  </w:num>
  <w:num w:numId="45">
    <w:abstractNumId w:val="42"/>
  </w:num>
  <w:num w:numId="46">
    <w:abstractNumId w:val="29"/>
  </w:num>
  <w:num w:numId="47">
    <w:abstractNumId w:val="38"/>
  </w:num>
  <w:num w:numId="48">
    <w:abstractNumId w:val="17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EE0"/>
    <w:rsid w:val="00001EE0"/>
    <w:rsid w:val="000824D0"/>
    <w:rsid w:val="000C619A"/>
    <w:rsid w:val="00121AAC"/>
    <w:rsid w:val="00440D60"/>
    <w:rsid w:val="0052755E"/>
    <w:rsid w:val="008B2757"/>
    <w:rsid w:val="008D06DB"/>
    <w:rsid w:val="00AD67BC"/>
    <w:rsid w:val="00B50BEA"/>
    <w:rsid w:val="00B84B0D"/>
    <w:rsid w:val="00D07802"/>
    <w:rsid w:val="00D712CA"/>
    <w:rsid w:val="00F8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67D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F867D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867DE"/>
    <w:pPr>
      <w:keepNext/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F867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867DE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867DE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F867DE"/>
    <w:pPr>
      <w:keepNext/>
      <w:outlineLvl w:val="6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F867DE"/>
    <w:rPr>
      <w:rFonts w:ascii="Arial" w:hAnsi="Arial"/>
      <w:b/>
      <w:bCs/>
      <w:color w:val="000080"/>
    </w:rPr>
  </w:style>
  <w:style w:type="character" w:customStyle="1" w:styleId="20">
    <w:name w:val="Заголовок 2 Знак"/>
    <w:link w:val="2"/>
    <w:rsid w:val="00F867DE"/>
    <w:rPr>
      <w:b/>
      <w:sz w:val="24"/>
      <w:szCs w:val="24"/>
    </w:rPr>
  </w:style>
  <w:style w:type="character" w:customStyle="1" w:styleId="30">
    <w:name w:val="Заголовок 3 Знак"/>
    <w:link w:val="3"/>
    <w:rsid w:val="00F867DE"/>
    <w:rPr>
      <w:sz w:val="24"/>
      <w:szCs w:val="24"/>
    </w:rPr>
  </w:style>
  <w:style w:type="character" w:customStyle="1" w:styleId="40">
    <w:name w:val="Заголовок 4 Знак"/>
    <w:link w:val="4"/>
    <w:rsid w:val="00F867DE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F867DE"/>
    <w:rPr>
      <w:b/>
      <w:sz w:val="24"/>
      <w:szCs w:val="24"/>
    </w:rPr>
  </w:style>
  <w:style w:type="character" w:customStyle="1" w:styleId="60">
    <w:name w:val="Заголовок 6 Знак"/>
    <w:link w:val="6"/>
    <w:rsid w:val="00F867DE"/>
    <w:rPr>
      <w:b/>
      <w:sz w:val="24"/>
      <w:szCs w:val="24"/>
    </w:rPr>
  </w:style>
  <w:style w:type="character" w:customStyle="1" w:styleId="70">
    <w:name w:val="Заголовок 7 Знак"/>
    <w:link w:val="7"/>
    <w:rsid w:val="00F867DE"/>
    <w:rPr>
      <w:b/>
      <w:sz w:val="24"/>
      <w:szCs w:val="24"/>
    </w:rPr>
  </w:style>
  <w:style w:type="paragraph" w:styleId="a3">
    <w:name w:val="header"/>
    <w:basedOn w:val="a"/>
    <w:link w:val="a4"/>
    <w:rsid w:val="00D712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locked/>
    <w:rsid w:val="00F867DE"/>
    <w:rPr>
      <w:sz w:val="24"/>
      <w:szCs w:val="24"/>
    </w:rPr>
  </w:style>
  <w:style w:type="character" w:styleId="a5">
    <w:name w:val="page number"/>
    <w:basedOn w:val="a0"/>
    <w:rsid w:val="00D712CA"/>
  </w:style>
  <w:style w:type="paragraph" w:styleId="a6">
    <w:name w:val="footer"/>
    <w:basedOn w:val="a"/>
    <w:link w:val="a7"/>
    <w:rsid w:val="000C61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locked/>
    <w:rsid w:val="00F867DE"/>
    <w:rPr>
      <w:sz w:val="24"/>
      <w:szCs w:val="24"/>
    </w:rPr>
  </w:style>
  <w:style w:type="character" w:styleId="a8">
    <w:name w:val="Hyperlink"/>
    <w:rsid w:val="00F867DE"/>
    <w:rPr>
      <w:rFonts w:ascii="Times New Roman" w:hAnsi="Times New Roman" w:cs="Times New Roman" w:hint="default"/>
      <w:color w:val="0000FF"/>
      <w:u w:val="single"/>
    </w:rPr>
  </w:style>
  <w:style w:type="character" w:styleId="a9">
    <w:name w:val="FollowedHyperlink"/>
    <w:rsid w:val="00F867DE"/>
    <w:rPr>
      <w:color w:val="800080"/>
      <w:u w:val="single"/>
    </w:rPr>
  </w:style>
  <w:style w:type="character" w:styleId="aa">
    <w:name w:val="Strong"/>
    <w:qFormat/>
    <w:rsid w:val="00F867DE"/>
    <w:rPr>
      <w:rFonts w:ascii="Times New Roman" w:hAnsi="Times New Roman" w:cs="Times New Roman" w:hint="default"/>
      <w:b/>
      <w:bCs/>
    </w:rPr>
  </w:style>
  <w:style w:type="paragraph" w:styleId="ab">
    <w:name w:val="Normal (Web)"/>
    <w:basedOn w:val="a"/>
    <w:rsid w:val="00F867DE"/>
    <w:pPr>
      <w:spacing w:before="100" w:beforeAutospacing="1" w:after="100" w:afterAutospacing="1"/>
    </w:pPr>
  </w:style>
  <w:style w:type="character" w:customStyle="1" w:styleId="ac">
    <w:name w:val="Текст сноски Знак"/>
    <w:link w:val="ad"/>
    <w:locked/>
    <w:rsid w:val="00F867DE"/>
  </w:style>
  <w:style w:type="paragraph" w:styleId="ad">
    <w:name w:val="footnote text"/>
    <w:basedOn w:val="a"/>
    <w:link w:val="ac"/>
    <w:rsid w:val="00F867DE"/>
    <w:rPr>
      <w:sz w:val="20"/>
      <w:szCs w:val="20"/>
    </w:rPr>
  </w:style>
  <w:style w:type="character" w:customStyle="1" w:styleId="11">
    <w:name w:val="Текст сноски Знак1"/>
    <w:basedOn w:val="a0"/>
    <w:link w:val="ad"/>
    <w:rsid w:val="00F867DE"/>
  </w:style>
  <w:style w:type="character" w:customStyle="1" w:styleId="ae">
    <w:name w:val="Основной текст Знак"/>
    <w:link w:val="af"/>
    <w:locked/>
    <w:rsid w:val="00F867DE"/>
    <w:rPr>
      <w:sz w:val="24"/>
      <w:szCs w:val="24"/>
    </w:rPr>
  </w:style>
  <w:style w:type="paragraph" w:styleId="af">
    <w:name w:val="Body Text"/>
    <w:basedOn w:val="a"/>
    <w:link w:val="ae"/>
    <w:rsid w:val="00F867DE"/>
    <w:pPr>
      <w:spacing w:after="120"/>
    </w:pPr>
    <w:rPr>
      <w:lang w:val="x-none" w:eastAsia="x-none"/>
    </w:rPr>
  </w:style>
  <w:style w:type="character" w:customStyle="1" w:styleId="12">
    <w:name w:val="Основной текст Знак1"/>
    <w:link w:val="af"/>
    <w:rsid w:val="00F867DE"/>
    <w:rPr>
      <w:sz w:val="24"/>
      <w:szCs w:val="24"/>
    </w:rPr>
  </w:style>
  <w:style w:type="character" w:customStyle="1" w:styleId="af0">
    <w:name w:val="Основной текст с отступом Знак"/>
    <w:link w:val="af1"/>
    <w:locked/>
    <w:rsid w:val="00F867DE"/>
    <w:rPr>
      <w:sz w:val="24"/>
      <w:szCs w:val="24"/>
    </w:rPr>
  </w:style>
  <w:style w:type="paragraph" w:styleId="af1">
    <w:name w:val="Body Text Indent"/>
    <w:basedOn w:val="a"/>
    <w:link w:val="af0"/>
    <w:rsid w:val="00F867DE"/>
    <w:pPr>
      <w:spacing w:after="120"/>
      <w:ind w:left="283"/>
    </w:pPr>
    <w:rPr>
      <w:lang w:val="x-none" w:eastAsia="x-none"/>
    </w:rPr>
  </w:style>
  <w:style w:type="character" w:customStyle="1" w:styleId="13">
    <w:name w:val="Основной текст с отступом Знак1"/>
    <w:link w:val="af1"/>
    <w:rsid w:val="00F867DE"/>
    <w:rPr>
      <w:sz w:val="24"/>
      <w:szCs w:val="24"/>
    </w:rPr>
  </w:style>
  <w:style w:type="character" w:customStyle="1" w:styleId="21">
    <w:name w:val="Основной текст 2 Знак"/>
    <w:link w:val="22"/>
    <w:locked/>
    <w:rsid w:val="00F867DE"/>
    <w:rPr>
      <w:sz w:val="24"/>
      <w:szCs w:val="24"/>
    </w:rPr>
  </w:style>
  <w:style w:type="paragraph" w:styleId="22">
    <w:name w:val="Body Text 2"/>
    <w:basedOn w:val="a"/>
    <w:link w:val="21"/>
    <w:rsid w:val="00F867DE"/>
    <w:pPr>
      <w:spacing w:after="120" w:line="480" w:lineRule="auto"/>
    </w:pPr>
    <w:rPr>
      <w:lang w:val="x-none" w:eastAsia="x-none"/>
    </w:rPr>
  </w:style>
  <w:style w:type="character" w:customStyle="1" w:styleId="210">
    <w:name w:val="Основной текст 2 Знак1"/>
    <w:link w:val="22"/>
    <w:rsid w:val="00F867DE"/>
    <w:rPr>
      <w:sz w:val="24"/>
      <w:szCs w:val="24"/>
    </w:rPr>
  </w:style>
  <w:style w:type="character" w:customStyle="1" w:styleId="31">
    <w:name w:val="Основной текст 3 Знак"/>
    <w:link w:val="32"/>
    <w:locked/>
    <w:rsid w:val="00F867DE"/>
    <w:rPr>
      <w:b/>
      <w:sz w:val="24"/>
      <w:szCs w:val="24"/>
    </w:rPr>
  </w:style>
  <w:style w:type="paragraph" w:styleId="32">
    <w:name w:val="Body Text 3"/>
    <w:basedOn w:val="a"/>
    <w:link w:val="31"/>
    <w:rsid w:val="00F867DE"/>
    <w:pPr>
      <w:jc w:val="center"/>
    </w:pPr>
    <w:rPr>
      <w:b/>
      <w:lang w:val="x-none" w:eastAsia="x-none"/>
    </w:rPr>
  </w:style>
  <w:style w:type="character" w:customStyle="1" w:styleId="310">
    <w:name w:val="Основной текст 3 Знак1"/>
    <w:link w:val="32"/>
    <w:rsid w:val="00F867DE"/>
    <w:rPr>
      <w:sz w:val="16"/>
      <w:szCs w:val="16"/>
    </w:rPr>
  </w:style>
  <w:style w:type="character" w:customStyle="1" w:styleId="23">
    <w:name w:val="Основной текст с отступом 2 Знак"/>
    <w:link w:val="24"/>
    <w:locked/>
    <w:rsid w:val="00F867DE"/>
    <w:rPr>
      <w:sz w:val="28"/>
    </w:rPr>
  </w:style>
  <w:style w:type="paragraph" w:styleId="24">
    <w:name w:val="Body Text Indent 2"/>
    <w:basedOn w:val="a"/>
    <w:link w:val="23"/>
    <w:rsid w:val="00F867DE"/>
    <w:pPr>
      <w:ind w:firstLine="708"/>
      <w:jc w:val="both"/>
    </w:pPr>
    <w:rPr>
      <w:sz w:val="28"/>
      <w:szCs w:val="20"/>
      <w:lang w:val="x-none" w:eastAsia="x-none"/>
    </w:rPr>
  </w:style>
  <w:style w:type="character" w:customStyle="1" w:styleId="211">
    <w:name w:val="Основной текст с отступом 2 Знак1"/>
    <w:link w:val="24"/>
    <w:rsid w:val="00F867DE"/>
    <w:rPr>
      <w:sz w:val="24"/>
      <w:szCs w:val="24"/>
    </w:rPr>
  </w:style>
  <w:style w:type="character" w:customStyle="1" w:styleId="33">
    <w:name w:val="Основной текст с отступом 3 Знак"/>
    <w:link w:val="34"/>
    <w:locked/>
    <w:rsid w:val="00F867DE"/>
    <w:rPr>
      <w:sz w:val="16"/>
      <w:szCs w:val="16"/>
    </w:rPr>
  </w:style>
  <w:style w:type="paragraph" w:styleId="34">
    <w:name w:val="Body Text Indent 3"/>
    <w:basedOn w:val="a"/>
    <w:link w:val="33"/>
    <w:rsid w:val="00F867D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1">
    <w:name w:val="Основной текст с отступом 3 Знак1"/>
    <w:link w:val="34"/>
    <w:rsid w:val="00F867DE"/>
    <w:rPr>
      <w:sz w:val="16"/>
      <w:szCs w:val="16"/>
    </w:rPr>
  </w:style>
  <w:style w:type="character" w:customStyle="1" w:styleId="af2">
    <w:name w:val="Текст выноски Знак"/>
    <w:link w:val="af3"/>
    <w:locked/>
    <w:rsid w:val="00F867DE"/>
    <w:rPr>
      <w:rFonts w:ascii="Tahoma" w:hAnsi="Tahoma" w:cs="Tahoma"/>
      <w:sz w:val="16"/>
      <w:szCs w:val="16"/>
      <w:lang w:val="x-none"/>
    </w:rPr>
  </w:style>
  <w:style w:type="paragraph" w:styleId="af3">
    <w:name w:val="Balloon Text"/>
    <w:basedOn w:val="a"/>
    <w:link w:val="af2"/>
    <w:rsid w:val="00F867DE"/>
    <w:rPr>
      <w:rFonts w:ascii="Tahoma" w:hAnsi="Tahoma"/>
      <w:sz w:val="16"/>
      <w:szCs w:val="16"/>
      <w:lang w:val="x-none" w:eastAsia="x-none"/>
    </w:rPr>
  </w:style>
  <w:style w:type="character" w:customStyle="1" w:styleId="14">
    <w:name w:val="Текст выноски Знак1"/>
    <w:link w:val="af3"/>
    <w:rsid w:val="00F867D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F867D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F867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4">
    <w:name w:val="Заголовок статьи"/>
    <w:basedOn w:val="a"/>
    <w:next w:val="a"/>
    <w:rsid w:val="00F867D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rsid w:val="00F867DE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212">
    <w:name w:val="Основной текст 21"/>
    <w:basedOn w:val="a"/>
    <w:rsid w:val="00F867DE"/>
    <w:pPr>
      <w:suppressAutoHyphens/>
      <w:jc w:val="both"/>
    </w:pPr>
    <w:rPr>
      <w:sz w:val="28"/>
      <w:szCs w:val="20"/>
      <w:lang w:eastAsia="ar-SA"/>
    </w:rPr>
  </w:style>
  <w:style w:type="paragraph" w:customStyle="1" w:styleId="ConsPlusTitle">
    <w:name w:val="ConsPlusTitle"/>
    <w:rsid w:val="00F867DE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af5">
    <w:name w:val="Знак Знак Знак Знак"/>
    <w:basedOn w:val="a"/>
    <w:rsid w:val="00F867DE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 Знак Знак Знак Знак Знак Знак"/>
    <w:basedOn w:val="a"/>
    <w:rsid w:val="00F867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Spacing">
    <w:name w:val="No Spacing"/>
    <w:rsid w:val="00F867DE"/>
    <w:rPr>
      <w:sz w:val="22"/>
      <w:szCs w:val="22"/>
      <w:lang w:val="en-US" w:eastAsia="en-US"/>
    </w:rPr>
  </w:style>
  <w:style w:type="paragraph" w:customStyle="1" w:styleId="15">
    <w:name w:val="стиль1"/>
    <w:basedOn w:val="a"/>
    <w:rsid w:val="00F867DE"/>
    <w:pPr>
      <w:spacing w:before="100" w:beforeAutospacing="1" w:after="100" w:afterAutospacing="1"/>
    </w:pPr>
    <w:rPr>
      <w:color w:val="000000"/>
    </w:rPr>
  </w:style>
  <w:style w:type="paragraph" w:customStyle="1" w:styleId="Style26">
    <w:name w:val="Style26"/>
    <w:basedOn w:val="a"/>
    <w:rsid w:val="00F867DE"/>
    <w:pPr>
      <w:widowControl w:val="0"/>
      <w:autoSpaceDE w:val="0"/>
      <w:autoSpaceDN w:val="0"/>
      <w:adjustRightInd w:val="0"/>
      <w:spacing w:line="277" w:lineRule="exact"/>
    </w:pPr>
    <w:rPr>
      <w:rFonts w:eastAsia="Calibri"/>
    </w:rPr>
  </w:style>
  <w:style w:type="paragraph" w:customStyle="1" w:styleId="Style32">
    <w:name w:val="Style32"/>
    <w:basedOn w:val="a"/>
    <w:rsid w:val="00F867DE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af7">
    <w:name w:val="Цветовое выделение"/>
    <w:rsid w:val="00F867DE"/>
    <w:rPr>
      <w:b/>
      <w:bCs w:val="0"/>
      <w:color w:val="000080"/>
      <w:sz w:val="20"/>
    </w:rPr>
  </w:style>
  <w:style w:type="character" w:customStyle="1" w:styleId="110">
    <w:name w:val="стиль11"/>
    <w:rsid w:val="00F867DE"/>
    <w:rPr>
      <w:color w:val="000000"/>
    </w:rPr>
  </w:style>
  <w:style w:type="character" w:customStyle="1" w:styleId="FontStyle52">
    <w:name w:val="Font Style52"/>
    <w:rsid w:val="00F867D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6">
    <w:name w:val="Font Style56"/>
    <w:rsid w:val="00F867DE"/>
    <w:rPr>
      <w:rFonts w:ascii="Times New Roman" w:hAnsi="Times New Roman" w:cs="Times New Roman" w:hint="default"/>
      <w:sz w:val="22"/>
      <w:szCs w:val="22"/>
    </w:rPr>
  </w:style>
  <w:style w:type="paragraph" w:customStyle="1" w:styleId="FR2">
    <w:name w:val="FR2"/>
    <w:rsid w:val="00F867DE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5%D0%BB%D0%B8%D0%B7%D0%B0%D0%B2%D0%B5%D1%82%D0%B8%D0%BD%D0%BE_(%D0%93%D0%B0%D1%82%D1%87%D0%B8%D0%BD%D1%81%D0%BA%D0%B8%D0%B9_%D1%80%D0%B0%D0%B9%D0%BE%D0%BD_%D0%9B%D0%B5%D0%BD%D0%B8%D0%BD%D0%B3%D1%80%D0%B0%D0%B4%D1%81%D0%BA%D0%BE%D0%B9_%D0%BE%D0%B1%D0%BB%D0%B0%D1%81%D1%82%D0%B8)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2007_%D0%B3%D0%BE%D0%B4" TargetMode="External"/><Relationship Id="rId12" Type="http://schemas.openxmlformats.org/officeDocument/2006/relationships/image" Target="http://www.cannabisworld.ru/images/dnat15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conomy.gov.ru/minec/%20activity/sections/macro/prognoz/doc20100604_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0%D0%B2%D0%BA%D0%BE%D0%BB%D0%B5%D0%B2%D0%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11927</Words>
  <Characters>67984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>MoBIL GROUP</Company>
  <LinksUpToDate>false</LinksUpToDate>
  <CharactersWithSpaces>79752</CharactersWithSpaces>
  <SharedDoc>false</SharedDoc>
  <HLinks>
    <vt:vector size="30" baseType="variant">
      <vt:variant>
        <vt:i4>3276818</vt:i4>
      </vt:variant>
      <vt:variant>
        <vt:i4>9</vt:i4>
      </vt:variant>
      <vt:variant>
        <vt:i4>0</vt:i4>
      </vt:variant>
      <vt:variant>
        <vt:i4>5</vt:i4>
      </vt:variant>
      <vt:variant>
        <vt:lpwstr>http://www.economy.gov.ru/minec/ activity/sections/macro/prognoz/doc20100604_04</vt:lpwstr>
      </vt:variant>
      <vt:variant>
        <vt:lpwstr/>
      </vt:variant>
      <vt:variant>
        <vt:i4>5439565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http://ru.wikipedia.org/wiki/%D0%90%D0%B2%D0%BA%D0%BE%D0%BB%D0%B5%D0%B2%D0%BE</vt:lpwstr>
      </vt:variant>
      <vt:variant>
        <vt:lpwstr/>
      </vt:variant>
      <vt:variant>
        <vt:i4>2752579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95%D0%BB%D0%B8%D0%B7%D0%B0%D0%B2%D0%B5%D1%82%D0%B8%D0%BD%D0%BE_(%D0%93%D0%B0%D1%82%D1%87%D0%B8%D0%BD%D1%81%D0%BA%D0%B8%D0%B9_%D1%80%D0%B0%D0%B9%D0%BE%D0%BD_%D0%9B%D0%B5%D0%BD%D0%B8%D0%BD%D0%B3%D1%80%D0%B0%D0%B4%D1%81%D0%BA%D0%BE%D0%B9_%D0%BE%D0%B1%D0%BB%D0%B0%D1%81%D1%82%D0%B8)</vt:lpwstr>
      </vt:variant>
      <vt:variant>
        <vt:lpwstr/>
      </vt:variant>
      <vt:variant>
        <vt:i4>7733342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http://ru.wikipedia.org/wiki/2007_%D0%B3%D0%BE%D0%B4</vt:lpwstr>
      </vt:variant>
      <vt:variant>
        <vt:lpwstr/>
      </vt:variant>
      <vt:variant>
        <vt:i4>6422565</vt:i4>
      </vt:variant>
      <vt:variant>
        <vt:i4>172782</vt:i4>
      </vt:variant>
      <vt:variant>
        <vt:i4>1025</vt:i4>
      </vt:variant>
      <vt:variant>
        <vt:i4>1</vt:i4>
      </vt:variant>
      <vt:variant>
        <vt:lpwstr>http://www.cannabisworld.ru/images/dnat150.jpg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Саша</cp:lastModifiedBy>
  <cp:revision>2</cp:revision>
  <dcterms:created xsi:type="dcterms:W3CDTF">2017-01-09T04:37:00Z</dcterms:created>
  <dcterms:modified xsi:type="dcterms:W3CDTF">2017-01-09T04:37:00Z</dcterms:modified>
</cp:coreProperties>
</file>